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5C510A" w:rsidRPr="005C510A" w:rsidTr="005C510A">
        <w:trPr>
          <w:cantSplit/>
          <w:trHeight w:val="817"/>
        </w:trPr>
        <w:tc>
          <w:tcPr>
            <w:tcW w:w="2686" w:type="dxa"/>
            <w:tcBorders>
              <w:top w:val="nil"/>
              <w:left w:val="nil"/>
              <w:bottom w:val="nil"/>
              <w:right w:val="nil"/>
            </w:tcBorders>
            <w:shd w:val="clear" w:color="auto" w:fill="FFFFFF"/>
          </w:tcPr>
          <w:p w:rsidR="005C510A" w:rsidRPr="005C510A" w:rsidRDefault="005C510A" w:rsidP="005C510A">
            <w:pPr>
              <w:widowControl/>
              <w:rPr>
                <w:sz w:val="16"/>
              </w:rPr>
            </w:pPr>
            <w:r w:rsidRPr="005C510A">
              <w:rPr>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5C510A" w:rsidRPr="005C510A" w:rsidRDefault="005C510A" w:rsidP="005C510A">
            <w:pPr>
              <w:widowControl/>
              <w:spacing w:after="60"/>
              <w:jc w:val="right"/>
              <w:rPr>
                <w:lang w:val="en-US"/>
              </w:rPr>
            </w:pPr>
            <w:r w:rsidRPr="005C510A">
              <w:rPr>
                <w:rFonts w:ascii="Arial" w:hAnsi="Arial" w:cs="Arial"/>
                <w:color w:val="000000"/>
              </w:rPr>
              <w:t xml:space="preserve">РУКОВОДСТВО </w:t>
            </w:r>
            <w:r w:rsidRPr="005C510A">
              <w:rPr>
                <w:rFonts w:ascii="Arial" w:hAnsi="Arial" w:cs="Arial"/>
                <w:b/>
                <w:color w:val="000000"/>
              </w:rPr>
              <w:t xml:space="preserve">YVL </w:t>
            </w:r>
            <w:r w:rsidRPr="005C510A">
              <w:rPr>
                <w:rFonts w:ascii="Arial" w:hAnsi="Arial" w:cs="Arial"/>
                <w:b/>
                <w:color w:val="000000"/>
                <w:lang w:val="en-US"/>
              </w:rPr>
              <w:t>E</w:t>
            </w:r>
            <w:r w:rsidRPr="005C510A">
              <w:rPr>
                <w:rFonts w:ascii="Arial" w:hAnsi="Arial" w:cs="Arial"/>
                <w:b/>
                <w:color w:val="000000"/>
              </w:rPr>
              <w:t>.</w:t>
            </w:r>
            <w:r>
              <w:rPr>
                <w:rFonts w:ascii="Arial" w:hAnsi="Arial" w:cs="Arial"/>
                <w:b/>
                <w:color w:val="000000"/>
              </w:rPr>
              <w:t>11</w:t>
            </w:r>
            <w:r w:rsidRPr="005C510A">
              <w:rPr>
                <w:rFonts w:ascii="Arial" w:hAnsi="Arial" w:cs="Arial"/>
                <w:color w:val="000000"/>
              </w:rPr>
              <w:t xml:space="preserve"> / </w:t>
            </w:r>
            <w:r w:rsidRPr="005C510A">
              <w:rPr>
                <w:rFonts w:ascii="Arial" w:hAnsi="Arial" w:cs="Arial"/>
                <w:color w:val="000000"/>
                <w:lang w:val="en-US"/>
              </w:rPr>
              <w:t>15</w:t>
            </w:r>
            <w:r w:rsidRPr="005C510A">
              <w:rPr>
                <w:rFonts w:ascii="Arial" w:hAnsi="Arial" w:cs="Arial"/>
                <w:color w:val="000000"/>
              </w:rPr>
              <w:t>.11.2013</w:t>
            </w:r>
          </w:p>
        </w:tc>
      </w:tr>
    </w:tbl>
    <w:p w:rsidR="0017167A" w:rsidRPr="00B8338F" w:rsidRDefault="00335979" w:rsidP="005C510A">
      <w:pPr>
        <w:widowControl/>
        <w:shd w:val="clear" w:color="auto" w:fill="FFFFFF"/>
        <w:spacing w:before="480"/>
        <w:ind w:left="851"/>
        <w:rPr>
          <w:rFonts w:ascii="Arial" w:hAnsi="Arial"/>
          <w:color w:val="000000"/>
          <w:sz w:val="40"/>
        </w:rPr>
      </w:pPr>
      <w:r w:rsidRPr="005C510A">
        <w:rPr>
          <w:rFonts w:ascii="Arial" w:hAnsi="Arial"/>
          <w:color w:val="000000"/>
          <w:sz w:val="40"/>
        </w:rPr>
        <w:t>ПОДЪЕМНОЕ И ПЕРЕГРУЗОЧНОЕ ОБОРУДОВАНИЕ ЯДЕРНОЙ УСТАНОВКИ</w:t>
      </w:r>
    </w:p>
    <w:p w:rsidR="00BE0B2C" w:rsidRDefault="00BE0B2C"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F81B38" w:rsidRPr="00F81B38" w:rsidRDefault="00F81B38"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1</w:t>
      </w:r>
      <w:r w:rsidRPr="005C510A">
        <w:rPr>
          <w:rFonts w:ascii="Arial" w:hAnsi="Arial"/>
          <w:smallCaps/>
          <w:color w:val="000000"/>
        </w:rPr>
        <w:tab/>
      </w:r>
      <w:r w:rsidR="00BE0B2C" w:rsidRPr="005C510A">
        <w:rPr>
          <w:rFonts w:ascii="Arial" w:hAnsi="Arial"/>
          <w:smallCaps/>
          <w:color w:val="000000"/>
        </w:rPr>
        <w:t>Введение</w:t>
      </w:r>
      <w:r w:rsidRPr="005C510A">
        <w:rPr>
          <w:rFonts w:ascii="Arial" w:hAnsi="Arial"/>
          <w:smallCaps/>
          <w:color w:val="000000"/>
        </w:rPr>
        <w:tab/>
        <w:t>5</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2</w:t>
      </w:r>
      <w:r w:rsidRPr="005C510A">
        <w:rPr>
          <w:rFonts w:ascii="Arial" w:hAnsi="Arial"/>
          <w:smallCaps/>
          <w:color w:val="000000"/>
        </w:rPr>
        <w:tab/>
      </w:r>
      <w:r w:rsidR="00BE0B2C" w:rsidRPr="005C510A">
        <w:rPr>
          <w:rFonts w:ascii="Arial" w:hAnsi="Arial"/>
          <w:smallCaps/>
          <w:color w:val="000000"/>
        </w:rPr>
        <w:t>Область применения</w:t>
      </w:r>
      <w:r w:rsidRPr="005C510A">
        <w:rPr>
          <w:rFonts w:ascii="Arial" w:hAnsi="Arial"/>
          <w:smallCaps/>
          <w:color w:val="000000"/>
        </w:rPr>
        <w:tab/>
        <w:t>6</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3</w:t>
      </w:r>
      <w:r w:rsidRPr="005C510A">
        <w:rPr>
          <w:rFonts w:ascii="Arial" w:hAnsi="Arial"/>
          <w:smallCaps/>
          <w:color w:val="000000"/>
        </w:rPr>
        <w:tab/>
      </w:r>
      <w:r w:rsidR="00BE0B2C" w:rsidRPr="005C510A">
        <w:rPr>
          <w:rFonts w:ascii="Arial" w:hAnsi="Arial"/>
          <w:smallCaps/>
          <w:color w:val="000000"/>
        </w:rPr>
        <w:t>Спецификация требований к оборудованию для блоков подъемных устройств</w:t>
      </w:r>
      <w:r w:rsidRPr="005C510A">
        <w:rPr>
          <w:rFonts w:ascii="Arial" w:hAnsi="Arial"/>
          <w:smallCaps/>
          <w:color w:val="000000"/>
        </w:rPr>
        <w:tab/>
        <w:t>7</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4</w:t>
      </w:r>
      <w:r w:rsidRPr="005C510A">
        <w:rPr>
          <w:rFonts w:ascii="Arial" w:hAnsi="Arial"/>
          <w:smallCaps/>
          <w:color w:val="000000"/>
        </w:rPr>
        <w:tab/>
      </w:r>
      <w:r w:rsidR="00BE0B2C" w:rsidRPr="005C510A">
        <w:rPr>
          <w:rFonts w:ascii="Arial" w:hAnsi="Arial"/>
          <w:smallCaps/>
          <w:color w:val="000000"/>
        </w:rPr>
        <w:t>Изготовитель</w:t>
      </w:r>
      <w:r w:rsidRPr="005C510A">
        <w:rPr>
          <w:rFonts w:ascii="Arial" w:hAnsi="Arial"/>
          <w:smallCaps/>
          <w:color w:val="000000"/>
        </w:rPr>
        <w:tab/>
        <w:t>7</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4.1</w:t>
      </w:r>
      <w:r w:rsidRPr="00BE0B2C">
        <w:rPr>
          <w:rFonts w:ascii="Arial" w:hAnsi="Arial"/>
          <w:color w:val="000000"/>
          <w:sz w:val="19"/>
          <w:szCs w:val="19"/>
        </w:rPr>
        <w:tab/>
        <w:t>Общая информация</w:t>
      </w:r>
      <w:r w:rsidRPr="00BE0B2C">
        <w:rPr>
          <w:rFonts w:ascii="Arial" w:hAnsi="Arial"/>
          <w:color w:val="000000"/>
          <w:sz w:val="19"/>
          <w:szCs w:val="19"/>
        </w:rPr>
        <w:tab/>
        <w:t>7</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4.2</w:t>
      </w:r>
      <w:r w:rsidRPr="00BE0B2C">
        <w:rPr>
          <w:rFonts w:ascii="Arial" w:hAnsi="Arial"/>
          <w:color w:val="000000"/>
          <w:sz w:val="19"/>
          <w:szCs w:val="19"/>
        </w:rPr>
        <w:tab/>
        <w:t>Обязанности лицензиата</w:t>
      </w:r>
      <w:r w:rsidRPr="00BE0B2C">
        <w:rPr>
          <w:rFonts w:ascii="Arial" w:hAnsi="Arial"/>
          <w:color w:val="000000"/>
          <w:sz w:val="19"/>
          <w:szCs w:val="19"/>
        </w:rPr>
        <w:tab/>
        <w:t>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4.3</w:t>
      </w:r>
      <w:r w:rsidRPr="00BE0B2C">
        <w:rPr>
          <w:rFonts w:ascii="Arial" w:hAnsi="Arial"/>
          <w:color w:val="000000"/>
          <w:sz w:val="19"/>
          <w:szCs w:val="19"/>
        </w:rPr>
        <w:tab/>
        <w:t>Требования к изготовителю</w:t>
      </w:r>
      <w:r w:rsidRPr="00BE0B2C">
        <w:rPr>
          <w:rFonts w:ascii="Arial" w:hAnsi="Arial"/>
          <w:color w:val="000000"/>
          <w:sz w:val="19"/>
          <w:szCs w:val="19"/>
        </w:rPr>
        <w:tab/>
        <w:t>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4.4</w:t>
      </w:r>
      <w:r w:rsidRPr="00BE0B2C">
        <w:rPr>
          <w:rFonts w:ascii="Arial" w:hAnsi="Arial"/>
          <w:color w:val="000000"/>
          <w:sz w:val="19"/>
          <w:szCs w:val="19"/>
        </w:rPr>
        <w:tab/>
        <w:t>Изготовитель материалов</w:t>
      </w:r>
      <w:r w:rsidRPr="00BE0B2C">
        <w:rPr>
          <w:rFonts w:ascii="Arial" w:hAnsi="Arial"/>
          <w:color w:val="000000"/>
          <w:sz w:val="19"/>
          <w:szCs w:val="19"/>
        </w:rPr>
        <w:tab/>
        <w:t>9</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5</w:t>
      </w:r>
      <w:r w:rsidRPr="005C510A">
        <w:rPr>
          <w:rFonts w:ascii="Arial" w:hAnsi="Arial"/>
          <w:smallCaps/>
          <w:color w:val="000000"/>
        </w:rPr>
        <w:tab/>
        <w:t>П</w:t>
      </w:r>
      <w:r w:rsidR="00BE0B2C" w:rsidRPr="005C510A">
        <w:rPr>
          <w:rFonts w:ascii="Arial" w:hAnsi="Arial"/>
          <w:smallCaps/>
          <w:color w:val="000000"/>
        </w:rPr>
        <w:t>роектирование</w:t>
      </w:r>
      <w:r w:rsidRPr="005C510A">
        <w:rPr>
          <w:rFonts w:ascii="Arial" w:hAnsi="Arial"/>
          <w:smallCaps/>
          <w:color w:val="000000"/>
        </w:rPr>
        <w:tab/>
        <w:t>9</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5.1</w:t>
      </w:r>
      <w:r w:rsidRPr="00BE0B2C">
        <w:rPr>
          <w:rFonts w:ascii="Arial" w:hAnsi="Arial"/>
          <w:color w:val="000000"/>
          <w:sz w:val="19"/>
          <w:szCs w:val="19"/>
        </w:rPr>
        <w:tab/>
        <w:t>Проектирование системы</w:t>
      </w:r>
      <w:r w:rsidRPr="00BE0B2C">
        <w:rPr>
          <w:rFonts w:ascii="Arial" w:hAnsi="Arial"/>
          <w:color w:val="000000"/>
          <w:sz w:val="19"/>
          <w:szCs w:val="19"/>
        </w:rPr>
        <w:tab/>
        <w:t>9</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5.2</w:t>
      </w:r>
      <w:r w:rsidRPr="00BE0B2C">
        <w:rPr>
          <w:rFonts w:ascii="Arial" w:hAnsi="Arial"/>
          <w:color w:val="000000"/>
          <w:sz w:val="19"/>
          <w:szCs w:val="19"/>
        </w:rPr>
        <w:tab/>
        <w:t>Проектирование конструкций</w:t>
      </w:r>
      <w:r w:rsidRPr="00BE0B2C">
        <w:rPr>
          <w:rFonts w:ascii="Arial" w:hAnsi="Arial"/>
          <w:color w:val="000000"/>
          <w:sz w:val="19"/>
          <w:szCs w:val="19"/>
        </w:rPr>
        <w:tab/>
        <w:t>11</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5.3</w:t>
      </w:r>
      <w:r w:rsidRPr="00BE0B2C">
        <w:rPr>
          <w:rFonts w:ascii="Arial" w:hAnsi="Arial"/>
          <w:color w:val="000000"/>
          <w:sz w:val="19"/>
          <w:szCs w:val="19"/>
        </w:rPr>
        <w:tab/>
        <w:t>Проектирование электрооборудования и СКУ</w:t>
      </w:r>
      <w:r w:rsidRPr="00BE0B2C">
        <w:rPr>
          <w:rFonts w:ascii="Arial" w:hAnsi="Arial"/>
          <w:color w:val="000000"/>
          <w:sz w:val="19"/>
          <w:szCs w:val="19"/>
        </w:rPr>
        <w:tab/>
        <w:t>12</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5.4</w:t>
      </w:r>
      <w:r w:rsidRPr="00BE0B2C">
        <w:rPr>
          <w:rFonts w:ascii="Arial" w:hAnsi="Arial"/>
          <w:color w:val="000000"/>
          <w:sz w:val="19"/>
          <w:szCs w:val="19"/>
        </w:rPr>
        <w:tab/>
        <w:t>Проектирование вспомогательных систем</w:t>
      </w:r>
      <w:r w:rsidRPr="00BE0B2C">
        <w:rPr>
          <w:rFonts w:ascii="Arial" w:hAnsi="Arial"/>
          <w:color w:val="000000"/>
          <w:sz w:val="19"/>
          <w:szCs w:val="19"/>
        </w:rPr>
        <w:tab/>
        <w:t>12</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6</w:t>
      </w:r>
      <w:r w:rsidRPr="005C510A">
        <w:rPr>
          <w:rFonts w:ascii="Arial" w:hAnsi="Arial"/>
          <w:smallCaps/>
          <w:color w:val="000000"/>
        </w:rPr>
        <w:tab/>
        <w:t>ПРОЕКТНЫЕ ДОКУМЕНТЫ</w:t>
      </w:r>
      <w:r w:rsidRPr="005C510A">
        <w:rPr>
          <w:rFonts w:ascii="Arial" w:hAnsi="Arial"/>
          <w:smallCaps/>
          <w:color w:val="000000"/>
        </w:rPr>
        <w:tab/>
        <w:t>12</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6.1</w:t>
      </w:r>
      <w:r w:rsidRPr="00BE0B2C">
        <w:rPr>
          <w:rFonts w:ascii="Arial" w:hAnsi="Arial"/>
          <w:color w:val="000000"/>
          <w:sz w:val="19"/>
          <w:szCs w:val="19"/>
        </w:rPr>
        <w:tab/>
        <w:t>Описание системы</w:t>
      </w:r>
      <w:r w:rsidRPr="00BE0B2C">
        <w:rPr>
          <w:rFonts w:ascii="Arial" w:hAnsi="Arial"/>
          <w:color w:val="000000"/>
          <w:sz w:val="19"/>
          <w:szCs w:val="19"/>
        </w:rPr>
        <w:tab/>
        <w:t>12</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6.2</w:t>
      </w:r>
      <w:r w:rsidRPr="00BE0B2C">
        <w:rPr>
          <w:rFonts w:ascii="Arial" w:hAnsi="Arial"/>
          <w:color w:val="000000"/>
          <w:sz w:val="19"/>
          <w:szCs w:val="19"/>
        </w:rPr>
        <w:tab/>
        <w:t>План производства</w:t>
      </w:r>
      <w:r w:rsidRPr="00BE0B2C">
        <w:rPr>
          <w:rFonts w:ascii="Arial" w:hAnsi="Arial"/>
          <w:color w:val="000000"/>
          <w:sz w:val="19"/>
          <w:szCs w:val="19"/>
        </w:rPr>
        <w:tab/>
        <w:t>13</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6.2.1</w:t>
      </w:r>
      <w:r w:rsidRPr="00E339B2">
        <w:rPr>
          <w:rFonts w:ascii="Arial" w:hAnsi="Arial"/>
          <w:color w:val="000000"/>
          <w:sz w:val="18"/>
          <w:szCs w:val="18"/>
        </w:rPr>
        <w:tab/>
        <w:t>Общая информация</w:t>
      </w:r>
      <w:r w:rsidRPr="00E339B2">
        <w:rPr>
          <w:rFonts w:ascii="Arial" w:hAnsi="Arial"/>
          <w:color w:val="000000"/>
          <w:sz w:val="18"/>
          <w:szCs w:val="18"/>
        </w:rPr>
        <w:tab/>
        <w:t>13</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6.2.2</w:t>
      </w:r>
      <w:r w:rsidRPr="00E339B2">
        <w:rPr>
          <w:rFonts w:ascii="Arial" w:hAnsi="Arial"/>
          <w:color w:val="000000"/>
          <w:sz w:val="18"/>
          <w:szCs w:val="18"/>
        </w:rPr>
        <w:tab/>
        <w:t>Итоговый отчет по обоснованию</w:t>
      </w:r>
      <w:r w:rsidRPr="00E339B2">
        <w:rPr>
          <w:rFonts w:ascii="Arial" w:hAnsi="Arial"/>
          <w:color w:val="000000"/>
          <w:sz w:val="18"/>
          <w:szCs w:val="18"/>
        </w:rPr>
        <w:tab/>
        <w:t>14</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6.2.3</w:t>
      </w:r>
      <w:r w:rsidRPr="00E339B2">
        <w:rPr>
          <w:rFonts w:ascii="Arial" w:hAnsi="Arial"/>
          <w:color w:val="000000"/>
          <w:sz w:val="18"/>
          <w:szCs w:val="18"/>
        </w:rPr>
        <w:tab/>
        <w:t>Описание изготовителя и испытательных организаций</w:t>
      </w:r>
      <w:r w:rsidRPr="00E339B2">
        <w:rPr>
          <w:rFonts w:ascii="Arial" w:hAnsi="Arial"/>
          <w:color w:val="000000"/>
          <w:sz w:val="18"/>
          <w:szCs w:val="18"/>
        </w:rPr>
        <w:tab/>
        <w:t>14</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6.2.4</w:t>
      </w:r>
      <w:r w:rsidRPr="00E339B2">
        <w:rPr>
          <w:rFonts w:ascii="Arial" w:hAnsi="Arial"/>
          <w:color w:val="000000"/>
          <w:sz w:val="18"/>
          <w:szCs w:val="18"/>
        </w:rPr>
        <w:tab/>
        <w:t>Проектирование</w:t>
      </w:r>
      <w:r w:rsidRPr="00E339B2">
        <w:rPr>
          <w:rFonts w:ascii="Arial" w:hAnsi="Arial"/>
          <w:color w:val="000000"/>
          <w:sz w:val="18"/>
          <w:szCs w:val="18"/>
        </w:rPr>
        <w:tab/>
        <w:t>14</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6.2.5</w:t>
      </w:r>
      <w:r w:rsidRPr="00E339B2">
        <w:rPr>
          <w:rFonts w:ascii="Arial" w:hAnsi="Arial"/>
          <w:color w:val="000000"/>
          <w:sz w:val="18"/>
          <w:szCs w:val="18"/>
        </w:rPr>
        <w:tab/>
        <w:t>Материалы и покрытия</w:t>
      </w:r>
      <w:r w:rsidRPr="00E339B2">
        <w:rPr>
          <w:rFonts w:ascii="Arial" w:hAnsi="Arial"/>
          <w:color w:val="000000"/>
          <w:sz w:val="18"/>
          <w:szCs w:val="18"/>
        </w:rPr>
        <w:tab/>
        <w:t>15</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6.2.6</w:t>
      </w:r>
      <w:r w:rsidRPr="00E339B2">
        <w:rPr>
          <w:rFonts w:ascii="Arial" w:hAnsi="Arial"/>
          <w:color w:val="000000"/>
          <w:sz w:val="18"/>
          <w:szCs w:val="18"/>
        </w:rPr>
        <w:tab/>
        <w:t>Чертежи</w:t>
      </w:r>
      <w:r w:rsidRPr="00E339B2">
        <w:rPr>
          <w:rFonts w:ascii="Arial" w:hAnsi="Arial"/>
          <w:color w:val="000000"/>
          <w:sz w:val="18"/>
          <w:szCs w:val="18"/>
        </w:rPr>
        <w:tab/>
        <w:t>15</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6.2.7</w:t>
      </w:r>
      <w:r w:rsidRPr="00E339B2">
        <w:rPr>
          <w:rFonts w:ascii="Arial" w:hAnsi="Arial"/>
          <w:color w:val="000000"/>
          <w:sz w:val="18"/>
          <w:szCs w:val="18"/>
        </w:rPr>
        <w:tab/>
        <w:t>План инспекций</w:t>
      </w:r>
      <w:r w:rsidRPr="00E339B2">
        <w:rPr>
          <w:rFonts w:ascii="Arial" w:hAnsi="Arial"/>
          <w:color w:val="000000"/>
          <w:sz w:val="18"/>
          <w:szCs w:val="18"/>
        </w:rPr>
        <w:tab/>
        <w:t>16</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6.2.8</w:t>
      </w:r>
      <w:r w:rsidRPr="00E339B2">
        <w:rPr>
          <w:rFonts w:ascii="Arial" w:hAnsi="Arial"/>
          <w:color w:val="000000"/>
          <w:sz w:val="18"/>
          <w:szCs w:val="18"/>
        </w:rPr>
        <w:tab/>
        <w:t>Описание изготовления</w:t>
      </w:r>
      <w:r w:rsidRPr="00E339B2">
        <w:rPr>
          <w:rFonts w:ascii="Arial" w:hAnsi="Arial"/>
          <w:color w:val="000000"/>
          <w:sz w:val="18"/>
          <w:szCs w:val="18"/>
        </w:rPr>
        <w:tab/>
        <w:t>17</w:t>
      </w:r>
    </w:p>
    <w:p w:rsidR="005C510A" w:rsidRPr="00E339B2"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E339B2">
        <w:rPr>
          <w:rFonts w:ascii="Arial" w:hAnsi="Arial"/>
          <w:color w:val="000000"/>
          <w:sz w:val="18"/>
          <w:szCs w:val="18"/>
        </w:rPr>
        <w:t>6.2.9</w:t>
      </w:r>
      <w:r w:rsidRPr="00E339B2">
        <w:rPr>
          <w:rFonts w:ascii="Arial" w:hAnsi="Arial"/>
          <w:color w:val="000000"/>
          <w:sz w:val="18"/>
          <w:szCs w:val="18"/>
        </w:rPr>
        <w:tab/>
        <w:t>Утверждение типа серийно изготавливаемого механического оборудования</w:t>
      </w:r>
      <w:r w:rsidRPr="00E339B2">
        <w:rPr>
          <w:rFonts w:ascii="Arial" w:hAnsi="Arial"/>
          <w:color w:val="000000"/>
          <w:sz w:val="18"/>
          <w:szCs w:val="18"/>
        </w:rPr>
        <w:tab/>
        <w:t>17</w:t>
      </w:r>
    </w:p>
    <w:p w:rsidR="0017167A" w:rsidRPr="0085631E" w:rsidRDefault="00335979" w:rsidP="0085631E">
      <w:pPr>
        <w:widowControl/>
        <w:shd w:val="clear" w:color="auto" w:fill="FFFFFF"/>
        <w:spacing w:before="120"/>
        <w:ind w:left="7655" w:right="232"/>
        <w:jc w:val="right"/>
        <w:rPr>
          <w:rFonts w:ascii="Arial" w:hAnsi="Arial" w:cs="Arial"/>
          <w:color w:val="000000"/>
          <w:sz w:val="18"/>
          <w:szCs w:val="18"/>
        </w:rPr>
      </w:pPr>
      <w:r w:rsidRPr="0085631E">
        <w:rPr>
          <w:rFonts w:ascii="Arial" w:hAnsi="Arial" w:cs="Arial"/>
          <w:color w:val="000000"/>
          <w:sz w:val="18"/>
          <w:szCs w:val="18"/>
        </w:rPr>
        <w:t>продолжение</w:t>
      </w:r>
    </w:p>
    <w:p w:rsidR="0017167A" w:rsidRPr="0085631E" w:rsidRDefault="00335979" w:rsidP="0085631E">
      <w:pPr>
        <w:widowControl/>
        <w:pBdr>
          <w:bottom w:val="single" w:sz="6" w:space="1" w:color="auto"/>
        </w:pBdr>
        <w:shd w:val="clear" w:color="auto" w:fill="FFFFFF"/>
        <w:spacing w:before="120"/>
        <w:ind w:left="851" w:right="284"/>
        <w:jc w:val="both"/>
        <w:rPr>
          <w:rFonts w:ascii="Arial" w:hAnsi="Arial"/>
          <w:color w:val="000000"/>
          <w:sz w:val="18"/>
          <w:szCs w:val="18"/>
        </w:rPr>
      </w:pPr>
      <w:r w:rsidRPr="0085631E">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 Применительно к находящимся в эксплуатации и строящимся ядерным установкам настоящее руководство должно вводиться в действие специальным решением STUK. Настоящее руководство заменяет Руководство YVL 5.8.</w:t>
      </w:r>
    </w:p>
    <w:p w:rsidR="0017167A" w:rsidRPr="0085631E" w:rsidRDefault="00335979" w:rsidP="0085631E">
      <w:pPr>
        <w:widowControl/>
        <w:shd w:val="clear" w:color="auto" w:fill="FFFFFF"/>
        <w:spacing w:before="60"/>
        <w:ind w:left="3686" w:hanging="2835"/>
        <w:rPr>
          <w:rFonts w:ascii="Arial" w:hAnsi="Arial"/>
          <w:color w:val="000000"/>
          <w:spacing w:val="-6"/>
          <w:sz w:val="19"/>
          <w:szCs w:val="19"/>
        </w:rPr>
      </w:pPr>
      <w:r w:rsidRPr="0085631E">
        <w:rPr>
          <w:rFonts w:ascii="Arial" w:hAnsi="Arial"/>
          <w:color w:val="000000"/>
          <w:spacing w:val="-6"/>
          <w:sz w:val="19"/>
          <w:szCs w:val="19"/>
        </w:rPr>
        <w:t>Первое издание</w:t>
      </w:r>
      <w:r w:rsidRPr="0085631E">
        <w:rPr>
          <w:rFonts w:ascii="Arial" w:hAnsi="Arial"/>
          <w:color w:val="000000"/>
          <w:spacing w:val="-6"/>
          <w:sz w:val="19"/>
          <w:szCs w:val="19"/>
        </w:rPr>
        <w:tab/>
        <w:t xml:space="preserve">ISBN 978-952-309-049-1 (печатный экземпляр) </w:t>
      </w:r>
      <w:proofErr w:type="spellStart"/>
      <w:r w:rsidRPr="0085631E">
        <w:rPr>
          <w:rFonts w:ascii="Arial" w:hAnsi="Arial"/>
          <w:color w:val="000000"/>
          <w:spacing w:val="-6"/>
          <w:sz w:val="19"/>
          <w:szCs w:val="19"/>
        </w:rPr>
        <w:t>Kopijyvä</w:t>
      </w:r>
      <w:proofErr w:type="spellEnd"/>
      <w:r w:rsidRPr="0085631E">
        <w:rPr>
          <w:rFonts w:ascii="Arial" w:hAnsi="Arial"/>
          <w:color w:val="000000"/>
          <w:spacing w:val="-6"/>
          <w:sz w:val="19"/>
          <w:szCs w:val="19"/>
        </w:rPr>
        <w:t xml:space="preserve"> </w:t>
      </w:r>
      <w:proofErr w:type="spellStart"/>
      <w:r w:rsidRPr="0085631E">
        <w:rPr>
          <w:rFonts w:ascii="Arial" w:hAnsi="Arial"/>
          <w:color w:val="000000"/>
          <w:spacing w:val="-6"/>
          <w:sz w:val="19"/>
          <w:szCs w:val="19"/>
        </w:rPr>
        <w:t>Oy</w:t>
      </w:r>
      <w:proofErr w:type="spellEnd"/>
      <w:r w:rsidRPr="0085631E">
        <w:rPr>
          <w:rFonts w:ascii="Arial" w:hAnsi="Arial"/>
          <w:color w:val="000000"/>
          <w:spacing w:val="-6"/>
          <w:sz w:val="19"/>
          <w:szCs w:val="19"/>
        </w:rPr>
        <w:t xml:space="preserve"> 2014</w:t>
      </w:r>
    </w:p>
    <w:p w:rsidR="0017167A" w:rsidRDefault="00335979" w:rsidP="0085631E">
      <w:pPr>
        <w:widowControl/>
        <w:shd w:val="clear" w:color="auto" w:fill="FFFFFF"/>
        <w:spacing w:before="60"/>
        <w:ind w:left="3686" w:hanging="2835"/>
        <w:rPr>
          <w:rFonts w:ascii="Arial" w:hAnsi="Arial"/>
          <w:color w:val="000000"/>
          <w:spacing w:val="-6"/>
          <w:sz w:val="19"/>
          <w:szCs w:val="19"/>
        </w:rPr>
      </w:pPr>
      <w:r w:rsidRPr="0085631E">
        <w:rPr>
          <w:rFonts w:ascii="Arial" w:hAnsi="Arial"/>
          <w:color w:val="000000"/>
          <w:spacing w:val="-6"/>
          <w:sz w:val="19"/>
          <w:szCs w:val="19"/>
        </w:rPr>
        <w:t>Хельсинки 2014</w:t>
      </w:r>
      <w:r w:rsidRPr="0085631E">
        <w:rPr>
          <w:rFonts w:ascii="Arial" w:hAnsi="Arial"/>
          <w:color w:val="000000"/>
          <w:spacing w:val="-6"/>
          <w:sz w:val="19"/>
          <w:szCs w:val="19"/>
        </w:rPr>
        <w:tab/>
      </w:r>
      <w:proofErr w:type="spellStart"/>
      <w:r w:rsidRPr="0085631E">
        <w:rPr>
          <w:rFonts w:ascii="Arial" w:hAnsi="Arial"/>
          <w:color w:val="000000"/>
          <w:spacing w:val="-6"/>
          <w:sz w:val="19"/>
          <w:szCs w:val="19"/>
        </w:rPr>
        <w:t>ISBN</w:t>
      </w:r>
      <w:proofErr w:type="spellEnd"/>
      <w:r w:rsidRPr="0085631E">
        <w:rPr>
          <w:rFonts w:ascii="Arial" w:hAnsi="Arial"/>
          <w:color w:val="000000"/>
          <w:spacing w:val="-6"/>
          <w:sz w:val="19"/>
          <w:szCs w:val="19"/>
        </w:rPr>
        <w:t xml:space="preserve"> 978-952-309-050-7 (</w:t>
      </w:r>
      <w:proofErr w:type="spellStart"/>
      <w:r w:rsidRPr="0085631E">
        <w:rPr>
          <w:rFonts w:ascii="Arial" w:hAnsi="Arial"/>
          <w:color w:val="000000"/>
          <w:spacing w:val="-6"/>
          <w:sz w:val="19"/>
          <w:szCs w:val="19"/>
        </w:rPr>
        <w:t>pdf</w:t>
      </w:r>
      <w:proofErr w:type="spellEnd"/>
      <w:r w:rsidRPr="0085631E">
        <w:rPr>
          <w:rFonts w:ascii="Arial" w:hAnsi="Arial"/>
          <w:color w:val="000000"/>
          <w:spacing w:val="-6"/>
          <w:sz w:val="19"/>
          <w:szCs w:val="19"/>
        </w:rPr>
        <w:t>)</w:t>
      </w:r>
      <w:r w:rsidR="0085631E">
        <w:rPr>
          <w:rFonts w:ascii="Arial" w:hAnsi="Arial"/>
          <w:color w:val="000000"/>
          <w:spacing w:val="-6"/>
          <w:sz w:val="19"/>
          <w:szCs w:val="19"/>
        </w:rPr>
        <w:br/>
      </w:r>
      <w:proofErr w:type="spellStart"/>
      <w:r w:rsidRPr="0085631E">
        <w:rPr>
          <w:rFonts w:ascii="Arial" w:hAnsi="Arial"/>
          <w:color w:val="000000"/>
          <w:spacing w:val="-6"/>
          <w:sz w:val="19"/>
          <w:szCs w:val="19"/>
        </w:rPr>
        <w:t>ISBN</w:t>
      </w:r>
      <w:proofErr w:type="spellEnd"/>
      <w:r w:rsidRPr="0085631E">
        <w:rPr>
          <w:rFonts w:ascii="Arial" w:hAnsi="Arial"/>
          <w:color w:val="000000"/>
          <w:spacing w:val="-6"/>
          <w:sz w:val="19"/>
          <w:szCs w:val="19"/>
        </w:rPr>
        <w:t xml:space="preserve"> 978-952-309-051-4 (</w:t>
      </w:r>
      <w:proofErr w:type="spellStart"/>
      <w:r w:rsidRPr="0085631E">
        <w:rPr>
          <w:rFonts w:ascii="Arial" w:hAnsi="Arial"/>
          <w:color w:val="000000"/>
          <w:spacing w:val="-6"/>
          <w:sz w:val="19"/>
          <w:szCs w:val="19"/>
        </w:rPr>
        <w:t>html</w:t>
      </w:r>
      <w:proofErr w:type="spellEnd"/>
      <w:r w:rsidRPr="0085631E">
        <w:rPr>
          <w:rFonts w:ascii="Arial" w:hAnsi="Arial"/>
          <w:color w:val="000000"/>
          <w:spacing w:val="-6"/>
          <w:sz w:val="19"/>
          <w:szCs w:val="19"/>
        </w:rPr>
        <w:t>)</w:t>
      </w:r>
    </w:p>
    <w:p w:rsidR="0085631E" w:rsidRDefault="0085631E" w:rsidP="0085631E">
      <w:pPr>
        <w:widowControl/>
        <w:shd w:val="clear" w:color="auto" w:fill="FFFFFF"/>
        <w:spacing w:before="60"/>
        <w:ind w:left="3686" w:hanging="2835"/>
        <w:rPr>
          <w:rFonts w:ascii="Arial" w:hAnsi="Arial"/>
          <w:color w:val="000000"/>
          <w:spacing w:val="-6"/>
          <w:sz w:val="19"/>
          <w:szCs w:val="19"/>
        </w:rPr>
      </w:pPr>
    </w:p>
    <w:p w:rsidR="00F81B38" w:rsidRDefault="00F81B38" w:rsidP="0085631E">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F81B38" w:rsidRPr="00F81B38" w:rsidTr="00182B85">
        <w:trPr>
          <w:trHeight w:val="878"/>
        </w:trPr>
        <w:tc>
          <w:tcPr>
            <w:tcW w:w="3508" w:type="dxa"/>
            <w:tcBorders>
              <w:top w:val="nil"/>
              <w:left w:val="nil"/>
              <w:bottom w:val="nil"/>
              <w:right w:val="nil"/>
            </w:tcBorders>
            <w:shd w:val="clear" w:color="auto" w:fill="FFFFFF"/>
            <w:vAlign w:val="center"/>
          </w:tcPr>
          <w:p w:rsidR="00F81B38" w:rsidRPr="00F81B38" w:rsidRDefault="00F81B38" w:rsidP="00F81B38">
            <w:pPr>
              <w:widowControl/>
              <w:shd w:val="clear" w:color="auto" w:fill="FFFFFF"/>
              <w:spacing w:before="80"/>
              <w:ind w:right="17"/>
              <w:jc w:val="right"/>
              <w:rPr>
                <w:rFonts w:ascii="Arial" w:hAnsi="Arial" w:cs="Arial"/>
                <w:b/>
                <w:color w:val="000000"/>
                <w:sz w:val="12"/>
                <w:szCs w:val="12"/>
              </w:rPr>
            </w:pPr>
            <w:r w:rsidRPr="00F81B38">
              <w:rPr>
                <w:rFonts w:ascii="Arial" w:hAnsi="Arial" w:cs="Arial"/>
                <w:b/>
                <w:color w:val="000000"/>
                <w:sz w:val="24"/>
                <w:lang w:val="en-US"/>
              </w:rPr>
              <w:t>STUK</w:t>
            </w:r>
            <w:r w:rsidRPr="00F81B38">
              <w:rPr>
                <w:rFonts w:ascii="Arial" w:hAnsi="Arial" w:cs="Arial"/>
                <w:b/>
                <w:color w:val="000000"/>
                <w:sz w:val="24"/>
              </w:rPr>
              <w:t xml:space="preserve"> </w:t>
            </w:r>
            <w:r w:rsidRPr="00F81B38">
              <w:rPr>
                <w:rFonts w:ascii="Arial" w:hAnsi="Arial" w:cs="Arial"/>
                <w:b/>
                <w:color w:val="000000"/>
                <w:sz w:val="14"/>
              </w:rPr>
              <w:t>•</w:t>
            </w:r>
            <w:r w:rsidRPr="00F81B38">
              <w:rPr>
                <w:rFonts w:ascii="Arial" w:hAnsi="Arial" w:cs="Arial"/>
                <w:b/>
                <w:color w:val="000000"/>
                <w:sz w:val="24"/>
              </w:rPr>
              <w:t xml:space="preserve"> </w:t>
            </w:r>
            <w:r w:rsidRPr="00F81B38">
              <w:rPr>
                <w:rFonts w:ascii="Arial" w:hAnsi="Arial" w:cs="Arial"/>
                <w:b/>
                <w:color w:val="000000"/>
                <w:sz w:val="12"/>
                <w:szCs w:val="12"/>
                <w:lang w:val="en-US"/>
              </w:rPr>
              <w:t>S</w:t>
            </w:r>
            <w:r w:rsidRPr="00F81B38">
              <w:rPr>
                <w:rFonts w:ascii="Arial" w:hAnsi="Arial" w:cs="Arial"/>
                <w:b/>
                <w:color w:val="000000"/>
                <w:sz w:val="12"/>
                <w:szCs w:val="12"/>
              </w:rPr>
              <w:t>Ä</w:t>
            </w:r>
            <w:r w:rsidRPr="00F81B38">
              <w:rPr>
                <w:rFonts w:ascii="Arial" w:hAnsi="Arial" w:cs="Arial"/>
                <w:b/>
                <w:color w:val="000000"/>
                <w:sz w:val="12"/>
                <w:szCs w:val="12"/>
                <w:lang w:val="en-US"/>
              </w:rPr>
              <w:t>TEILYTURVAKESKUS</w:t>
            </w:r>
          </w:p>
          <w:p w:rsidR="00F81B38" w:rsidRPr="00F81B38" w:rsidRDefault="00F81B38" w:rsidP="00F81B38">
            <w:pPr>
              <w:widowControl/>
              <w:shd w:val="clear" w:color="auto" w:fill="FFFFFF"/>
              <w:spacing w:after="80" w:line="300" w:lineRule="auto"/>
              <w:ind w:right="17"/>
              <w:jc w:val="right"/>
              <w:rPr>
                <w:rFonts w:ascii="Arial" w:hAnsi="Arial" w:cs="Arial"/>
              </w:rPr>
            </w:pPr>
            <w:r w:rsidRPr="00F81B38">
              <w:rPr>
                <w:rFonts w:ascii="Arial" w:hAnsi="Arial" w:cs="Arial"/>
                <w:b/>
                <w:color w:val="000000"/>
                <w:sz w:val="12"/>
                <w:szCs w:val="12"/>
                <w:lang w:val="en-US"/>
              </w:rPr>
              <w:t>STR</w:t>
            </w:r>
            <w:r w:rsidRPr="00F81B38">
              <w:rPr>
                <w:rFonts w:ascii="Arial" w:hAnsi="Arial" w:cs="Arial"/>
                <w:b/>
                <w:color w:val="000000"/>
                <w:sz w:val="12"/>
                <w:szCs w:val="12"/>
              </w:rPr>
              <w:t>Ä</w:t>
            </w:r>
            <w:r w:rsidRPr="00F81B38">
              <w:rPr>
                <w:rFonts w:ascii="Arial" w:hAnsi="Arial" w:cs="Arial"/>
                <w:b/>
                <w:color w:val="000000"/>
                <w:sz w:val="12"/>
                <w:szCs w:val="12"/>
                <w:lang w:val="en-US"/>
              </w:rPr>
              <w:t>LS</w:t>
            </w:r>
            <w:r w:rsidRPr="00F81B38">
              <w:rPr>
                <w:rFonts w:ascii="Arial" w:hAnsi="Arial" w:cs="Arial"/>
                <w:b/>
                <w:color w:val="000000"/>
                <w:sz w:val="12"/>
                <w:szCs w:val="12"/>
              </w:rPr>
              <w:t>Ä</w:t>
            </w:r>
            <w:r w:rsidRPr="00F81B38">
              <w:rPr>
                <w:rFonts w:ascii="Arial" w:hAnsi="Arial" w:cs="Arial"/>
                <w:b/>
                <w:color w:val="000000"/>
                <w:sz w:val="12"/>
                <w:szCs w:val="12"/>
                <w:lang w:val="en-US"/>
              </w:rPr>
              <w:t>KERHETSCENTRALEN</w:t>
            </w:r>
            <w:r w:rsidRPr="00F81B38">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F81B38" w:rsidRPr="00F81B38" w:rsidRDefault="00F81B38" w:rsidP="00F81B38">
            <w:pPr>
              <w:widowControl/>
              <w:shd w:val="clear" w:color="auto" w:fill="FFFFFF"/>
              <w:spacing w:after="60"/>
              <w:ind w:left="79"/>
              <w:rPr>
                <w:rFonts w:ascii="Arial" w:hAnsi="Arial" w:cs="Arial"/>
                <w:color w:val="000000"/>
                <w:sz w:val="12"/>
                <w:szCs w:val="12"/>
              </w:rPr>
            </w:pPr>
            <w:proofErr w:type="spellStart"/>
            <w:r w:rsidRPr="00F81B38">
              <w:rPr>
                <w:rFonts w:ascii="Arial" w:hAnsi="Arial" w:cs="Arial"/>
                <w:color w:val="000000"/>
                <w:sz w:val="12"/>
                <w:szCs w:val="12"/>
                <w:lang w:val="en-US"/>
              </w:rPr>
              <w:t>Osoite</w:t>
            </w:r>
            <w:proofErr w:type="spellEnd"/>
            <w:r w:rsidRPr="00F81B38">
              <w:rPr>
                <w:rFonts w:ascii="Arial" w:hAnsi="Arial" w:cs="Arial"/>
                <w:color w:val="000000"/>
                <w:sz w:val="12"/>
                <w:szCs w:val="12"/>
              </w:rPr>
              <w:t xml:space="preserve">/Адрес • </w:t>
            </w:r>
            <w:proofErr w:type="spellStart"/>
            <w:r w:rsidRPr="00F81B38">
              <w:rPr>
                <w:rFonts w:ascii="Arial" w:hAnsi="Arial" w:cs="Arial"/>
                <w:color w:val="000000"/>
                <w:sz w:val="12"/>
                <w:szCs w:val="12"/>
                <w:lang w:val="en-US"/>
              </w:rPr>
              <w:t>Laippatie</w:t>
            </w:r>
            <w:proofErr w:type="spellEnd"/>
            <w:r w:rsidRPr="00F81B38">
              <w:rPr>
                <w:rFonts w:ascii="Arial" w:hAnsi="Arial" w:cs="Arial"/>
                <w:color w:val="000000"/>
                <w:sz w:val="12"/>
                <w:szCs w:val="12"/>
              </w:rPr>
              <w:t xml:space="preserve"> 4, 00880 Хельсинки</w:t>
            </w:r>
          </w:p>
          <w:p w:rsidR="00F81B38" w:rsidRPr="00F81B38" w:rsidRDefault="00F81B38" w:rsidP="00F81B38">
            <w:pPr>
              <w:widowControl/>
              <w:shd w:val="clear" w:color="auto" w:fill="FFFFFF"/>
              <w:spacing w:after="60"/>
              <w:ind w:left="79"/>
              <w:rPr>
                <w:rFonts w:ascii="Arial" w:hAnsi="Arial" w:cs="Arial"/>
                <w:color w:val="000000"/>
                <w:sz w:val="12"/>
                <w:szCs w:val="12"/>
              </w:rPr>
            </w:pPr>
            <w:proofErr w:type="spellStart"/>
            <w:r w:rsidRPr="00F81B38">
              <w:rPr>
                <w:rFonts w:ascii="Arial" w:hAnsi="Arial" w:cs="Arial"/>
                <w:color w:val="000000"/>
                <w:sz w:val="12"/>
                <w:szCs w:val="12"/>
                <w:lang w:val="en-US"/>
              </w:rPr>
              <w:t>Postiosoite</w:t>
            </w:r>
            <w:proofErr w:type="spellEnd"/>
            <w:r w:rsidRPr="00F81B38">
              <w:rPr>
                <w:rFonts w:ascii="Arial" w:hAnsi="Arial" w:cs="Arial"/>
                <w:color w:val="000000"/>
                <w:sz w:val="12"/>
                <w:szCs w:val="12"/>
              </w:rPr>
              <w:t xml:space="preserve"> / Почтовый адрес • </w:t>
            </w:r>
            <w:r w:rsidRPr="00F81B38">
              <w:rPr>
                <w:rFonts w:ascii="Arial" w:hAnsi="Arial" w:cs="Arial"/>
                <w:color w:val="000000"/>
                <w:sz w:val="12"/>
                <w:szCs w:val="12"/>
                <w:lang w:val="en-US"/>
              </w:rPr>
              <w:t>PL</w:t>
            </w:r>
            <w:r w:rsidRPr="00F81B38">
              <w:rPr>
                <w:rFonts w:ascii="Arial" w:hAnsi="Arial" w:cs="Arial"/>
                <w:color w:val="000000"/>
                <w:sz w:val="12"/>
                <w:szCs w:val="12"/>
              </w:rPr>
              <w:t xml:space="preserve"> / А/я 14, </w:t>
            </w:r>
            <w:r w:rsidRPr="00F81B38">
              <w:rPr>
                <w:rFonts w:ascii="Arial" w:hAnsi="Arial" w:cs="Arial"/>
                <w:color w:val="000000"/>
                <w:sz w:val="12"/>
                <w:szCs w:val="12"/>
                <w:lang w:val="en-US"/>
              </w:rPr>
              <w:t>FIN</w:t>
            </w:r>
            <w:r w:rsidRPr="00F81B38">
              <w:rPr>
                <w:rFonts w:ascii="Arial" w:hAnsi="Arial" w:cs="Arial"/>
                <w:color w:val="000000"/>
                <w:sz w:val="12"/>
                <w:szCs w:val="12"/>
              </w:rPr>
              <w:t>-00881 Хельсинки, ФИНЛЯНДИЯ</w:t>
            </w:r>
          </w:p>
          <w:p w:rsidR="00F81B38" w:rsidRPr="00F81B38" w:rsidRDefault="00F81B38" w:rsidP="00F81B38">
            <w:pPr>
              <w:widowControl/>
              <w:shd w:val="clear" w:color="auto" w:fill="FFFFFF"/>
              <w:ind w:left="79"/>
              <w:rPr>
                <w:rFonts w:ascii="Arial" w:hAnsi="Arial" w:cs="Arial"/>
              </w:rPr>
            </w:pPr>
            <w:proofErr w:type="spellStart"/>
            <w:r w:rsidRPr="00F81B38">
              <w:rPr>
                <w:rFonts w:ascii="Arial" w:hAnsi="Arial" w:cs="Arial"/>
                <w:color w:val="000000"/>
                <w:sz w:val="12"/>
                <w:szCs w:val="12"/>
              </w:rPr>
              <w:t>Puh</w:t>
            </w:r>
            <w:proofErr w:type="spellEnd"/>
            <w:r w:rsidRPr="00F81B38">
              <w:rPr>
                <w:rFonts w:ascii="Arial" w:hAnsi="Arial" w:cs="Arial"/>
                <w:color w:val="000000"/>
                <w:sz w:val="12"/>
                <w:szCs w:val="12"/>
              </w:rPr>
              <w:t>./Тел. (09) 759 881, +358 9 759 881 • Факс (09) 759 88 500, +358 9 759 88 500 • www.stuk.fi</w:t>
            </w:r>
          </w:p>
        </w:tc>
      </w:tr>
    </w:tbl>
    <w:p w:rsidR="0017167A" w:rsidRPr="00A03352" w:rsidRDefault="0017167A">
      <w:pPr>
        <w:sectPr w:rsidR="0017167A" w:rsidRPr="00A03352" w:rsidSect="005C510A">
          <w:footerReference w:type="even" r:id="rId9"/>
          <w:footerReference w:type="default" r:id="rId10"/>
          <w:type w:val="continuous"/>
          <w:pgSz w:w="11909" w:h="16834" w:code="9"/>
          <w:pgMar w:top="1134" w:right="1134" w:bottom="1134" w:left="1418" w:header="720" w:footer="720" w:gutter="0"/>
          <w:cols w:space="60"/>
          <w:noEndnote/>
        </w:sectPr>
      </w:pPr>
    </w:p>
    <w:p w:rsidR="0017167A" w:rsidRPr="00F81B38" w:rsidRDefault="00335979" w:rsidP="00F81B38">
      <w:pPr>
        <w:widowControl/>
        <w:pBdr>
          <w:bottom w:val="single" w:sz="4" w:space="1" w:color="auto"/>
        </w:pBdr>
        <w:shd w:val="clear" w:color="auto" w:fill="FFFFFF"/>
        <w:ind w:left="851" w:right="216"/>
        <w:jc w:val="right"/>
        <w:rPr>
          <w:rFonts w:ascii="Arial" w:hAnsi="Arial" w:cs="Arial"/>
          <w:sz w:val="18"/>
          <w:szCs w:val="18"/>
        </w:rPr>
      </w:pPr>
      <w:r w:rsidRPr="00F81B38">
        <w:rPr>
          <w:rFonts w:ascii="Arial" w:hAnsi="Arial" w:cs="Arial"/>
          <w:sz w:val="18"/>
          <w:szCs w:val="18"/>
        </w:rPr>
        <w:lastRenderedPageBreak/>
        <w:t xml:space="preserve">РУКОВОДСТВО </w:t>
      </w:r>
      <w:r w:rsidRPr="00F81B38">
        <w:rPr>
          <w:rFonts w:ascii="Arial" w:hAnsi="Arial" w:cs="Arial"/>
          <w:b/>
          <w:sz w:val="18"/>
          <w:szCs w:val="18"/>
        </w:rPr>
        <w:t>YVL E.11</w:t>
      </w:r>
      <w:r w:rsidRPr="00F81B38">
        <w:rPr>
          <w:rFonts w:ascii="Arial" w:hAnsi="Arial" w:cs="Arial"/>
          <w:sz w:val="18"/>
          <w:szCs w:val="18"/>
        </w:rPr>
        <w:t xml:space="preserve"> / 15.11.2013</w:t>
      </w:r>
    </w:p>
    <w:p w:rsidR="00BE0B2C" w:rsidRDefault="00BE0B2C"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7</w:t>
      </w:r>
      <w:r w:rsidRPr="005C510A">
        <w:rPr>
          <w:rFonts w:ascii="Arial" w:hAnsi="Arial"/>
          <w:smallCaps/>
          <w:color w:val="000000"/>
        </w:rPr>
        <w:tab/>
      </w:r>
      <w:r w:rsidR="00BE0B2C" w:rsidRPr="005C510A">
        <w:rPr>
          <w:rFonts w:ascii="Arial" w:hAnsi="Arial"/>
          <w:smallCaps/>
          <w:color w:val="000000"/>
        </w:rPr>
        <w:t>Изготовление</w:t>
      </w:r>
      <w:r w:rsidRPr="005C510A">
        <w:rPr>
          <w:rFonts w:ascii="Arial" w:hAnsi="Arial"/>
          <w:smallCaps/>
          <w:color w:val="000000"/>
        </w:rPr>
        <w:tab/>
        <w:t>18</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7.1</w:t>
      </w:r>
      <w:r w:rsidRPr="00BE0B2C">
        <w:rPr>
          <w:rFonts w:ascii="Arial" w:hAnsi="Arial"/>
          <w:color w:val="000000"/>
          <w:sz w:val="19"/>
          <w:szCs w:val="19"/>
        </w:rPr>
        <w:tab/>
        <w:t>Требования в отношении лицензиата</w:t>
      </w:r>
      <w:r w:rsidRPr="00BE0B2C">
        <w:rPr>
          <w:rFonts w:ascii="Arial" w:hAnsi="Arial"/>
          <w:color w:val="000000"/>
          <w:sz w:val="19"/>
          <w:szCs w:val="19"/>
        </w:rPr>
        <w:tab/>
        <w:t>18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7.2</w:t>
      </w:r>
      <w:r w:rsidRPr="00BE0B2C">
        <w:rPr>
          <w:rFonts w:ascii="Arial" w:hAnsi="Arial"/>
          <w:color w:val="000000"/>
          <w:sz w:val="19"/>
          <w:szCs w:val="19"/>
        </w:rPr>
        <w:tab/>
        <w:t>Требования в отношении изготовления</w:t>
      </w:r>
      <w:r w:rsidRPr="00BE0B2C">
        <w:rPr>
          <w:rFonts w:ascii="Arial" w:hAnsi="Arial"/>
          <w:color w:val="000000"/>
          <w:sz w:val="19"/>
          <w:szCs w:val="19"/>
        </w:rPr>
        <w:tab/>
        <w:t>18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BE0B2C">
        <w:rPr>
          <w:rFonts w:ascii="Arial" w:hAnsi="Arial"/>
          <w:color w:val="000000"/>
          <w:sz w:val="18"/>
          <w:szCs w:val="18"/>
        </w:rPr>
        <w:t>7</w:t>
      </w:r>
      <w:r w:rsidR="00BE0B2C" w:rsidRPr="00BE0B2C">
        <w:rPr>
          <w:rFonts w:ascii="Arial" w:hAnsi="Arial"/>
          <w:color w:val="000000"/>
          <w:sz w:val="18"/>
          <w:szCs w:val="18"/>
        </w:rPr>
        <w:t>.</w:t>
      </w:r>
      <w:r w:rsidRPr="00BE0B2C">
        <w:rPr>
          <w:rFonts w:ascii="Arial" w:hAnsi="Arial"/>
          <w:color w:val="000000"/>
          <w:sz w:val="18"/>
          <w:szCs w:val="18"/>
        </w:rPr>
        <w:t>2.1</w:t>
      </w:r>
      <w:r w:rsidRPr="00BE0B2C">
        <w:rPr>
          <w:rFonts w:ascii="Arial" w:hAnsi="Arial"/>
          <w:color w:val="000000"/>
          <w:sz w:val="18"/>
          <w:szCs w:val="18"/>
        </w:rPr>
        <w:tab/>
        <w:t>Закупка, испытания материалов и обращение с ними</w:t>
      </w:r>
      <w:r w:rsidRPr="00BE0B2C">
        <w:rPr>
          <w:rFonts w:ascii="Arial" w:hAnsi="Arial"/>
          <w:color w:val="000000"/>
          <w:sz w:val="18"/>
          <w:szCs w:val="18"/>
        </w:rPr>
        <w:tab/>
        <w:t>18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BE0B2C">
        <w:rPr>
          <w:rFonts w:ascii="Arial" w:hAnsi="Arial"/>
          <w:color w:val="000000"/>
          <w:sz w:val="18"/>
          <w:szCs w:val="18"/>
        </w:rPr>
        <w:t>7</w:t>
      </w:r>
      <w:r w:rsidR="00BE0B2C" w:rsidRPr="00BE0B2C">
        <w:rPr>
          <w:rFonts w:ascii="Arial" w:hAnsi="Arial"/>
          <w:color w:val="000000"/>
          <w:sz w:val="18"/>
          <w:szCs w:val="18"/>
        </w:rPr>
        <w:t>.</w:t>
      </w:r>
      <w:r w:rsidRPr="00BE0B2C">
        <w:rPr>
          <w:rFonts w:ascii="Arial" w:hAnsi="Arial"/>
          <w:color w:val="000000"/>
          <w:sz w:val="18"/>
          <w:szCs w:val="18"/>
        </w:rPr>
        <w:t>2.2</w:t>
      </w:r>
      <w:r w:rsidRPr="00BE0B2C">
        <w:rPr>
          <w:rFonts w:ascii="Arial" w:hAnsi="Arial"/>
          <w:color w:val="000000"/>
          <w:sz w:val="18"/>
          <w:szCs w:val="18"/>
        </w:rPr>
        <w:tab/>
        <w:t xml:space="preserve">Техника и оборудование, </w:t>
      </w:r>
      <w:proofErr w:type="gramStart"/>
      <w:r w:rsidRPr="00BE0B2C">
        <w:rPr>
          <w:rFonts w:ascii="Arial" w:hAnsi="Arial"/>
          <w:color w:val="000000"/>
          <w:sz w:val="18"/>
          <w:szCs w:val="18"/>
        </w:rPr>
        <w:t>используемые</w:t>
      </w:r>
      <w:proofErr w:type="gramEnd"/>
      <w:r w:rsidRPr="00BE0B2C">
        <w:rPr>
          <w:rFonts w:ascii="Arial" w:hAnsi="Arial"/>
          <w:color w:val="000000"/>
          <w:sz w:val="18"/>
          <w:szCs w:val="18"/>
        </w:rPr>
        <w:t xml:space="preserve"> при изготовлении</w:t>
      </w:r>
      <w:r w:rsidRPr="00BE0B2C">
        <w:rPr>
          <w:rFonts w:ascii="Arial" w:hAnsi="Arial"/>
          <w:color w:val="000000"/>
          <w:sz w:val="18"/>
          <w:szCs w:val="18"/>
        </w:rPr>
        <w:tab/>
        <w:t>19</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BE0B2C">
        <w:rPr>
          <w:rFonts w:ascii="Arial" w:hAnsi="Arial"/>
          <w:color w:val="000000"/>
          <w:sz w:val="18"/>
          <w:szCs w:val="18"/>
        </w:rPr>
        <w:t>7</w:t>
      </w:r>
      <w:r w:rsidR="00BE0B2C" w:rsidRPr="00BE0B2C">
        <w:rPr>
          <w:rFonts w:ascii="Arial" w:hAnsi="Arial"/>
          <w:color w:val="000000"/>
          <w:sz w:val="18"/>
          <w:szCs w:val="18"/>
        </w:rPr>
        <w:t>.</w:t>
      </w:r>
      <w:r w:rsidRPr="00BE0B2C">
        <w:rPr>
          <w:rFonts w:ascii="Arial" w:hAnsi="Arial"/>
          <w:color w:val="000000"/>
          <w:sz w:val="18"/>
          <w:szCs w:val="18"/>
        </w:rPr>
        <w:t>2.3</w:t>
      </w:r>
      <w:r w:rsidRPr="00BE0B2C">
        <w:rPr>
          <w:rFonts w:ascii="Arial" w:hAnsi="Arial"/>
          <w:color w:val="000000"/>
          <w:sz w:val="18"/>
          <w:szCs w:val="18"/>
        </w:rPr>
        <w:tab/>
        <w:t>Инструкции по изготовлению и квалификация</w:t>
      </w:r>
      <w:r w:rsidRPr="00BE0B2C">
        <w:rPr>
          <w:rFonts w:ascii="Arial" w:hAnsi="Arial"/>
          <w:color w:val="000000"/>
          <w:sz w:val="18"/>
          <w:szCs w:val="18"/>
        </w:rPr>
        <w:tab/>
        <w:t>19</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BE0B2C">
        <w:rPr>
          <w:rFonts w:ascii="Arial" w:hAnsi="Arial"/>
          <w:color w:val="000000"/>
          <w:sz w:val="18"/>
          <w:szCs w:val="18"/>
        </w:rPr>
        <w:t>7</w:t>
      </w:r>
      <w:r w:rsidR="00BE0B2C" w:rsidRPr="00BE0B2C">
        <w:rPr>
          <w:rFonts w:ascii="Arial" w:hAnsi="Arial"/>
          <w:color w:val="000000"/>
          <w:sz w:val="18"/>
          <w:szCs w:val="18"/>
        </w:rPr>
        <w:t>.</w:t>
      </w:r>
      <w:r w:rsidRPr="00BE0B2C">
        <w:rPr>
          <w:rFonts w:ascii="Arial" w:hAnsi="Arial"/>
          <w:color w:val="000000"/>
          <w:sz w:val="18"/>
          <w:szCs w:val="18"/>
        </w:rPr>
        <w:t>2.4</w:t>
      </w:r>
      <w:r w:rsidRPr="00BE0B2C">
        <w:rPr>
          <w:rFonts w:ascii="Arial" w:hAnsi="Arial"/>
          <w:color w:val="000000"/>
          <w:sz w:val="18"/>
          <w:szCs w:val="18"/>
        </w:rPr>
        <w:tab/>
        <w:t>Изготовление</w:t>
      </w:r>
      <w:r w:rsidRPr="00BE0B2C">
        <w:rPr>
          <w:rFonts w:ascii="Arial" w:hAnsi="Arial"/>
          <w:color w:val="000000"/>
          <w:sz w:val="18"/>
          <w:szCs w:val="18"/>
        </w:rPr>
        <w:tab/>
        <w:t>19</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8"/>
          <w:szCs w:val="18"/>
        </w:rPr>
      </w:pPr>
      <w:r w:rsidRPr="00BE0B2C">
        <w:rPr>
          <w:rFonts w:ascii="Arial" w:hAnsi="Arial"/>
          <w:color w:val="000000"/>
          <w:sz w:val="18"/>
          <w:szCs w:val="18"/>
        </w:rPr>
        <w:t>7</w:t>
      </w:r>
      <w:r w:rsidR="00BE0B2C" w:rsidRPr="00BE0B2C">
        <w:rPr>
          <w:rFonts w:ascii="Arial" w:hAnsi="Arial"/>
          <w:color w:val="000000"/>
          <w:sz w:val="18"/>
          <w:szCs w:val="18"/>
        </w:rPr>
        <w:t>.</w:t>
      </w:r>
      <w:r w:rsidRPr="00BE0B2C">
        <w:rPr>
          <w:rFonts w:ascii="Arial" w:hAnsi="Arial"/>
          <w:color w:val="000000"/>
          <w:sz w:val="18"/>
          <w:szCs w:val="18"/>
        </w:rPr>
        <w:t>2.5</w:t>
      </w:r>
      <w:r w:rsidRPr="00BE0B2C">
        <w:rPr>
          <w:rFonts w:ascii="Arial" w:hAnsi="Arial"/>
          <w:color w:val="000000"/>
          <w:sz w:val="18"/>
          <w:szCs w:val="18"/>
        </w:rPr>
        <w:tab/>
        <w:t>Испытания и инспекции</w:t>
      </w:r>
      <w:r w:rsidRPr="00BE0B2C">
        <w:rPr>
          <w:rFonts w:ascii="Arial" w:hAnsi="Arial"/>
          <w:color w:val="000000"/>
          <w:sz w:val="18"/>
          <w:szCs w:val="18"/>
        </w:rPr>
        <w:tab/>
        <w:t>20</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7.3</w:t>
      </w:r>
      <w:r w:rsidRPr="00BE0B2C">
        <w:rPr>
          <w:rFonts w:ascii="Arial" w:hAnsi="Arial"/>
          <w:color w:val="000000"/>
          <w:sz w:val="19"/>
          <w:szCs w:val="19"/>
        </w:rPr>
        <w:tab/>
        <w:t>Субподрядные работы</w:t>
      </w:r>
      <w:r w:rsidRPr="00BE0B2C">
        <w:rPr>
          <w:rFonts w:ascii="Arial" w:hAnsi="Arial"/>
          <w:color w:val="000000"/>
          <w:sz w:val="19"/>
          <w:szCs w:val="19"/>
        </w:rPr>
        <w:tab/>
        <w:t>20</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7.4</w:t>
      </w:r>
      <w:r w:rsidRPr="00BE0B2C">
        <w:rPr>
          <w:rFonts w:ascii="Arial" w:hAnsi="Arial"/>
          <w:color w:val="000000"/>
          <w:sz w:val="19"/>
          <w:szCs w:val="19"/>
        </w:rPr>
        <w:tab/>
        <w:t>Протоколы изготовления</w:t>
      </w:r>
      <w:r w:rsidRPr="00BE0B2C">
        <w:rPr>
          <w:rFonts w:ascii="Arial" w:hAnsi="Arial"/>
          <w:color w:val="000000"/>
          <w:sz w:val="19"/>
          <w:szCs w:val="19"/>
        </w:rPr>
        <w:tab/>
        <w:t>20</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8</w:t>
      </w:r>
      <w:r w:rsidRPr="005C510A">
        <w:rPr>
          <w:rFonts w:ascii="Arial" w:hAnsi="Arial"/>
          <w:smallCaps/>
          <w:color w:val="000000"/>
        </w:rPr>
        <w:tab/>
      </w:r>
      <w:r w:rsidR="00BE0B2C" w:rsidRPr="005C510A">
        <w:rPr>
          <w:rFonts w:ascii="Arial" w:hAnsi="Arial"/>
          <w:smallCaps/>
          <w:color w:val="000000"/>
        </w:rPr>
        <w:t>Производственная инспекция</w:t>
      </w:r>
      <w:r w:rsidRPr="005C510A">
        <w:rPr>
          <w:rFonts w:ascii="Arial" w:hAnsi="Arial"/>
          <w:smallCaps/>
          <w:color w:val="000000"/>
        </w:rPr>
        <w:tab/>
        <w:t>21</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8.1</w:t>
      </w:r>
      <w:r w:rsidRPr="00BE0B2C">
        <w:rPr>
          <w:rFonts w:ascii="Arial" w:hAnsi="Arial"/>
          <w:color w:val="000000"/>
          <w:sz w:val="19"/>
          <w:szCs w:val="19"/>
        </w:rPr>
        <w:tab/>
        <w:t>Предварительные условия для производственной инспекции</w:t>
      </w:r>
      <w:r w:rsidRPr="00BE0B2C">
        <w:rPr>
          <w:rFonts w:ascii="Arial" w:hAnsi="Arial"/>
          <w:color w:val="000000"/>
          <w:sz w:val="19"/>
          <w:szCs w:val="19"/>
        </w:rPr>
        <w:tab/>
        <w:t>21</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8.2</w:t>
      </w:r>
      <w:r w:rsidRPr="00BE0B2C">
        <w:rPr>
          <w:rFonts w:ascii="Arial" w:hAnsi="Arial"/>
          <w:color w:val="000000"/>
          <w:sz w:val="19"/>
          <w:szCs w:val="19"/>
        </w:rPr>
        <w:tab/>
        <w:t>Производственная инспекция оборудования или конструкции</w:t>
      </w:r>
      <w:r w:rsidRPr="00BE0B2C">
        <w:rPr>
          <w:rFonts w:ascii="Arial" w:hAnsi="Arial"/>
          <w:color w:val="000000"/>
          <w:sz w:val="19"/>
          <w:szCs w:val="19"/>
        </w:rPr>
        <w:tab/>
        <w:t>21</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8.3</w:t>
      </w:r>
      <w:r w:rsidRPr="00BE0B2C">
        <w:rPr>
          <w:rFonts w:ascii="Arial" w:hAnsi="Arial"/>
          <w:color w:val="000000"/>
          <w:sz w:val="19"/>
          <w:szCs w:val="19"/>
        </w:rPr>
        <w:tab/>
        <w:t>Процедуры управления несоответствиями</w:t>
      </w:r>
      <w:r w:rsidRPr="00BE0B2C">
        <w:rPr>
          <w:rFonts w:ascii="Arial" w:hAnsi="Arial"/>
          <w:color w:val="000000"/>
          <w:sz w:val="19"/>
          <w:szCs w:val="19"/>
        </w:rPr>
        <w:tab/>
        <w:t>22</w:t>
      </w:r>
    </w:p>
    <w:p w:rsidR="005C510A" w:rsidRPr="00BE0B2C" w:rsidRDefault="005C510A"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9</w:t>
      </w:r>
      <w:r w:rsidRPr="005C510A">
        <w:rPr>
          <w:rFonts w:ascii="Arial" w:hAnsi="Arial"/>
          <w:smallCaps/>
          <w:color w:val="000000"/>
        </w:rPr>
        <w:tab/>
      </w:r>
      <w:r w:rsidR="00BE0B2C" w:rsidRPr="005C510A">
        <w:rPr>
          <w:rFonts w:ascii="Arial" w:hAnsi="Arial"/>
          <w:smallCaps/>
          <w:color w:val="000000"/>
        </w:rPr>
        <w:t>Монтаж</w:t>
      </w:r>
      <w:r w:rsidRPr="005C510A">
        <w:rPr>
          <w:rFonts w:ascii="Arial" w:hAnsi="Arial"/>
          <w:smallCaps/>
          <w:color w:val="000000"/>
        </w:rPr>
        <w:tab/>
        <w:t>23</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10</w:t>
      </w:r>
      <w:r w:rsidRPr="005C510A">
        <w:rPr>
          <w:rFonts w:ascii="Arial" w:hAnsi="Arial"/>
          <w:smallCaps/>
          <w:color w:val="000000"/>
        </w:rPr>
        <w:tab/>
      </w:r>
      <w:r w:rsidR="00BE0B2C" w:rsidRPr="005C510A">
        <w:rPr>
          <w:rFonts w:ascii="Arial" w:hAnsi="Arial"/>
          <w:smallCaps/>
          <w:color w:val="000000"/>
        </w:rPr>
        <w:t>Ввод в эксплуатацию</w:t>
      </w:r>
      <w:r w:rsidRPr="005C510A">
        <w:rPr>
          <w:rFonts w:ascii="Arial" w:hAnsi="Arial"/>
          <w:smallCaps/>
          <w:color w:val="000000"/>
        </w:rPr>
        <w:tab/>
        <w:t>23</w:t>
      </w:r>
    </w:p>
    <w:p w:rsidR="005C510A" w:rsidRPr="00BE0B2C" w:rsidRDefault="005C510A"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10.1</w:t>
      </w:r>
      <w:r w:rsidRPr="00BE0B2C">
        <w:rPr>
          <w:rFonts w:ascii="Arial" w:hAnsi="Arial"/>
          <w:color w:val="000000"/>
          <w:sz w:val="19"/>
          <w:szCs w:val="19"/>
        </w:rPr>
        <w:tab/>
        <w:t>Общая информация</w:t>
      </w:r>
      <w:r w:rsidRPr="00BE0B2C">
        <w:rPr>
          <w:rFonts w:ascii="Arial" w:hAnsi="Arial"/>
          <w:color w:val="000000"/>
          <w:sz w:val="19"/>
          <w:szCs w:val="19"/>
        </w:rPr>
        <w:tab/>
        <w:t>23</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10.2</w:t>
      </w:r>
      <w:r w:rsidRPr="00BE0B2C">
        <w:rPr>
          <w:rFonts w:ascii="Arial" w:hAnsi="Arial"/>
          <w:color w:val="000000"/>
          <w:sz w:val="19"/>
          <w:szCs w:val="19"/>
        </w:rPr>
        <w:tab/>
        <w:t>Приемочная инспекция, этап 1</w:t>
      </w:r>
      <w:r w:rsidRPr="00BE0B2C">
        <w:rPr>
          <w:rFonts w:ascii="Arial" w:hAnsi="Arial"/>
          <w:color w:val="000000"/>
          <w:sz w:val="19"/>
          <w:szCs w:val="19"/>
        </w:rPr>
        <w:tab/>
        <w:t>24</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10.3</w:t>
      </w:r>
      <w:r w:rsidRPr="00BE0B2C">
        <w:rPr>
          <w:rFonts w:ascii="Arial" w:hAnsi="Arial"/>
          <w:color w:val="000000"/>
          <w:sz w:val="19"/>
          <w:szCs w:val="19"/>
        </w:rPr>
        <w:tab/>
        <w:t>Приемочная инспекция, этап 2</w:t>
      </w:r>
      <w:r w:rsidRPr="00BE0B2C">
        <w:rPr>
          <w:rFonts w:ascii="Arial" w:hAnsi="Arial"/>
          <w:color w:val="000000"/>
          <w:sz w:val="19"/>
          <w:szCs w:val="19"/>
        </w:rPr>
        <w:tab/>
        <w:t>24</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11</w:t>
      </w:r>
      <w:r w:rsidRPr="005C510A">
        <w:rPr>
          <w:rFonts w:ascii="Arial" w:hAnsi="Arial"/>
          <w:smallCaps/>
          <w:color w:val="000000"/>
        </w:rPr>
        <w:tab/>
      </w:r>
      <w:r w:rsidR="00BE0B2C" w:rsidRPr="005C510A">
        <w:rPr>
          <w:rFonts w:ascii="Arial" w:hAnsi="Arial"/>
          <w:smallCaps/>
          <w:color w:val="000000"/>
        </w:rPr>
        <w:t>Эксплуатация</w:t>
      </w:r>
      <w:r w:rsidRPr="005C510A">
        <w:rPr>
          <w:rFonts w:ascii="Arial" w:hAnsi="Arial"/>
          <w:smallCaps/>
          <w:color w:val="000000"/>
        </w:rPr>
        <w:tab/>
        <w:t>25</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11.1</w:t>
      </w:r>
      <w:r w:rsidRPr="00BE0B2C">
        <w:rPr>
          <w:rFonts w:ascii="Arial" w:hAnsi="Arial"/>
          <w:color w:val="000000"/>
          <w:sz w:val="19"/>
          <w:szCs w:val="19"/>
        </w:rPr>
        <w:tab/>
        <w:t>Общая информация</w:t>
      </w:r>
      <w:r w:rsidRPr="00BE0B2C">
        <w:rPr>
          <w:rFonts w:ascii="Arial" w:hAnsi="Arial"/>
          <w:color w:val="000000"/>
          <w:sz w:val="19"/>
          <w:szCs w:val="19"/>
        </w:rPr>
        <w:tab/>
        <w:t>25</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11.2</w:t>
      </w:r>
      <w:r w:rsidRPr="00BE0B2C">
        <w:rPr>
          <w:rFonts w:ascii="Arial" w:hAnsi="Arial"/>
          <w:color w:val="000000"/>
          <w:sz w:val="19"/>
          <w:szCs w:val="19"/>
        </w:rPr>
        <w:tab/>
      </w:r>
      <w:proofErr w:type="gramStart"/>
      <w:r w:rsidRPr="00BE0B2C">
        <w:rPr>
          <w:rFonts w:ascii="Arial" w:hAnsi="Arial"/>
          <w:color w:val="000000"/>
          <w:sz w:val="19"/>
          <w:szCs w:val="19"/>
        </w:rPr>
        <w:t>Контроль за</w:t>
      </w:r>
      <w:proofErr w:type="gramEnd"/>
      <w:r w:rsidRPr="00BE0B2C">
        <w:rPr>
          <w:rFonts w:ascii="Arial" w:hAnsi="Arial"/>
          <w:color w:val="000000"/>
          <w:sz w:val="19"/>
          <w:szCs w:val="19"/>
        </w:rPr>
        <w:t xml:space="preserve"> состоянием</w:t>
      </w:r>
      <w:r w:rsidRPr="00BE0B2C">
        <w:rPr>
          <w:rFonts w:ascii="Arial" w:hAnsi="Arial"/>
          <w:color w:val="000000"/>
          <w:sz w:val="19"/>
          <w:szCs w:val="19"/>
        </w:rPr>
        <w:tab/>
        <w:t>25</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11.3</w:t>
      </w:r>
      <w:r w:rsidRPr="00BE0B2C">
        <w:rPr>
          <w:rFonts w:ascii="Arial" w:hAnsi="Arial"/>
          <w:color w:val="000000"/>
          <w:sz w:val="19"/>
          <w:szCs w:val="19"/>
        </w:rPr>
        <w:tab/>
        <w:t>Техническое обслуживание</w:t>
      </w:r>
      <w:r w:rsidRPr="00BE0B2C">
        <w:rPr>
          <w:rFonts w:ascii="Arial" w:hAnsi="Arial"/>
          <w:color w:val="000000"/>
          <w:sz w:val="19"/>
          <w:szCs w:val="19"/>
        </w:rPr>
        <w:tab/>
        <w:t>26</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12</w:t>
      </w:r>
      <w:r w:rsidRPr="005C510A">
        <w:rPr>
          <w:rFonts w:ascii="Arial" w:hAnsi="Arial"/>
          <w:smallCaps/>
          <w:color w:val="000000"/>
        </w:rPr>
        <w:tab/>
      </w:r>
      <w:r w:rsidR="00BE0B2C" w:rsidRPr="005C510A">
        <w:rPr>
          <w:rFonts w:ascii="Arial" w:hAnsi="Arial"/>
          <w:smallCaps/>
          <w:color w:val="000000"/>
        </w:rPr>
        <w:t>Модификации</w:t>
      </w:r>
      <w:r w:rsidRPr="005C510A">
        <w:rPr>
          <w:rFonts w:ascii="Arial" w:hAnsi="Arial"/>
          <w:smallCaps/>
          <w:color w:val="000000"/>
        </w:rPr>
        <w:tab/>
        <w:t>26</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13</w:t>
      </w:r>
      <w:r w:rsidRPr="005C510A">
        <w:rPr>
          <w:rFonts w:ascii="Arial" w:hAnsi="Arial"/>
          <w:smallCaps/>
          <w:color w:val="000000"/>
        </w:rPr>
        <w:tab/>
      </w:r>
      <w:r w:rsidR="00BE0B2C" w:rsidRPr="005C510A">
        <w:rPr>
          <w:rFonts w:ascii="Arial" w:hAnsi="Arial"/>
          <w:smallCaps/>
          <w:color w:val="000000"/>
        </w:rPr>
        <w:t>Вывод из эксплуатации</w:t>
      </w:r>
      <w:r w:rsidRPr="005C510A">
        <w:rPr>
          <w:rFonts w:ascii="Arial" w:hAnsi="Arial"/>
          <w:smallCaps/>
          <w:color w:val="000000"/>
        </w:rPr>
        <w:tab/>
        <w:t>26</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5C510A"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14</w:t>
      </w:r>
      <w:r w:rsidRPr="005C510A">
        <w:rPr>
          <w:rFonts w:ascii="Arial" w:hAnsi="Arial"/>
          <w:smallCaps/>
          <w:color w:val="000000"/>
        </w:rPr>
        <w:tab/>
      </w:r>
      <w:r w:rsidR="00BE0B2C" w:rsidRPr="005C510A">
        <w:rPr>
          <w:rFonts w:ascii="Arial" w:hAnsi="Arial"/>
          <w:smallCaps/>
          <w:color w:val="000000"/>
        </w:rPr>
        <w:t xml:space="preserve">Регулирующий надзор </w:t>
      </w:r>
      <w:r w:rsidRPr="005C510A">
        <w:rPr>
          <w:rFonts w:ascii="Arial" w:hAnsi="Arial"/>
          <w:smallCaps/>
          <w:color w:val="000000"/>
        </w:rPr>
        <w:t>STUK</w:t>
      </w:r>
      <w:r w:rsidRPr="005C510A">
        <w:rPr>
          <w:rFonts w:ascii="Arial" w:hAnsi="Arial"/>
          <w:smallCaps/>
          <w:color w:val="000000"/>
        </w:rPr>
        <w:tab/>
        <w:t>27</w:t>
      </w:r>
    </w:p>
    <w:p w:rsidR="005C510A" w:rsidRPr="00BE0B2C" w:rsidRDefault="005C510A"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14.1</w:t>
      </w:r>
      <w:r w:rsidRPr="00BE0B2C">
        <w:rPr>
          <w:rFonts w:ascii="Arial" w:hAnsi="Arial"/>
          <w:color w:val="000000"/>
          <w:sz w:val="19"/>
          <w:szCs w:val="19"/>
        </w:rPr>
        <w:tab/>
        <w:t>Общая информация</w:t>
      </w:r>
      <w:r w:rsidRPr="00BE0B2C">
        <w:rPr>
          <w:rFonts w:ascii="Arial" w:hAnsi="Arial"/>
          <w:color w:val="000000"/>
          <w:sz w:val="19"/>
          <w:szCs w:val="19"/>
        </w:rPr>
        <w:tab/>
        <w:t>27</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14.2</w:t>
      </w:r>
      <w:r w:rsidRPr="00BE0B2C">
        <w:rPr>
          <w:rFonts w:ascii="Arial" w:hAnsi="Arial"/>
          <w:color w:val="000000"/>
          <w:sz w:val="19"/>
          <w:szCs w:val="19"/>
        </w:rPr>
        <w:tab/>
        <w:t>Спецификация требований к оборудованию для блоков подъемных устройств</w:t>
      </w:r>
      <w:r w:rsidRPr="00BE0B2C">
        <w:rPr>
          <w:rFonts w:ascii="Arial" w:hAnsi="Arial"/>
          <w:color w:val="000000"/>
          <w:sz w:val="19"/>
          <w:szCs w:val="19"/>
        </w:rPr>
        <w:tab/>
        <w:t>27</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14.3</w:t>
      </w:r>
      <w:r w:rsidRPr="00BE0B2C">
        <w:rPr>
          <w:rFonts w:ascii="Arial" w:hAnsi="Arial"/>
          <w:color w:val="000000"/>
          <w:sz w:val="19"/>
          <w:szCs w:val="19"/>
        </w:rPr>
        <w:tab/>
        <w:t>Проектные документы</w:t>
      </w:r>
      <w:r w:rsidRPr="00BE0B2C">
        <w:rPr>
          <w:rFonts w:ascii="Arial" w:hAnsi="Arial"/>
          <w:color w:val="000000"/>
          <w:sz w:val="19"/>
          <w:szCs w:val="19"/>
        </w:rPr>
        <w:tab/>
        <w:t>27</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14.4</w:t>
      </w:r>
      <w:r w:rsidRPr="00BE0B2C">
        <w:rPr>
          <w:rFonts w:ascii="Arial" w:hAnsi="Arial"/>
          <w:color w:val="000000"/>
          <w:sz w:val="19"/>
          <w:szCs w:val="19"/>
        </w:rPr>
        <w:tab/>
        <w:t>Производственная инспекция</w:t>
      </w:r>
      <w:r w:rsidRPr="00BE0B2C">
        <w:rPr>
          <w:rFonts w:ascii="Arial" w:hAnsi="Arial"/>
          <w:color w:val="000000"/>
          <w:sz w:val="19"/>
          <w:szCs w:val="19"/>
        </w:rPr>
        <w:tab/>
        <w:t>28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14.5</w:t>
      </w:r>
      <w:r w:rsidRPr="00BE0B2C">
        <w:rPr>
          <w:rFonts w:ascii="Arial" w:hAnsi="Arial"/>
          <w:color w:val="000000"/>
          <w:sz w:val="19"/>
          <w:szCs w:val="19"/>
        </w:rPr>
        <w:tab/>
        <w:t>Монтаж</w:t>
      </w:r>
      <w:r w:rsidRPr="00BE0B2C">
        <w:rPr>
          <w:rFonts w:ascii="Arial" w:hAnsi="Arial"/>
          <w:color w:val="000000"/>
          <w:sz w:val="19"/>
          <w:szCs w:val="19"/>
        </w:rPr>
        <w:tab/>
        <w:t>28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14.6</w:t>
      </w:r>
      <w:r w:rsidRPr="00BE0B2C">
        <w:rPr>
          <w:rFonts w:ascii="Arial" w:hAnsi="Arial"/>
          <w:color w:val="000000"/>
          <w:sz w:val="19"/>
          <w:szCs w:val="19"/>
        </w:rPr>
        <w:tab/>
        <w:t>Ввод в эксплуатацию</w:t>
      </w:r>
      <w:r w:rsidRPr="00BE0B2C">
        <w:rPr>
          <w:rFonts w:ascii="Arial" w:hAnsi="Arial"/>
          <w:color w:val="000000"/>
          <w:sz w:val="19"/>
          <w:szCs w:val="19"/>
        </w:rPr>
        <w:tab/>
        <w:t>28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14.7</w:t>
      </w:r>
      <w:r w:rsidRPr="00BE0B2C">
        <w:rPr>
          <w:rFonts w:ascii="Arial" w:hAnsi="Arial"/>
          <w:color w:val="000000"/>
          <w:sz w:val="19"/>
          <w:szCs w:val="19"/>
        </w:rPr>
        <w:tab/>
        <w:t xml:space="preserve">Эксплуатация, </w:t>
      </w:r>
      <w:proofErr w:type="gramStart"/>
      <w:r w:rsidRPr="00BE0B2C">
        <w:rPr>
          <w:rFonts w:ascii="Arial" w:hAnsi="Arial"/>
          <w:color w:val="000000"/>
          <w:sz w:val="19"/>
          <w:szCs w:val="19"/>
        </w:rPr>
        <w:t>контроль за</w:t>
      </w:r>
      <w:proofErr w:type="gramEnd"/>
      <w:r w:rsidRPr="00BE0B2C">
        <w:rPr>
          <w:rFonts w:ascii="Arial" w:hAnsi="Arial"/>
          <w:color w:val="000000"/>
          <w:sz w:val="19"/>
          <w:szCs w:val="19"/>
        </w:rPr>
        <w:t xml:space="preserve"> состоянием и техническое обслуживание</w:t>
      </w:r>
      <w:r w:rsidRPr="00BE0B2C">
        <w:rPr>
          <w:rFonts w:ascii="Arial" w:hAnsi="Arial"/>
          <w:color w:val="000000"/>
          <w:sz w:val="19"/>
          <w:szCs w:val="19"/>
        </w:rPr>
        <w:tab/>
        <w:t>28</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14.8</w:t>
      </w:r>
      <w:r w:rsidRPr="00BE0B2C">
        <w:rPr>
          <w:rFonts w:ascii="Arial" w:hAnsi="Arial"/>
          <w:color w:val="000000"/>
          <w:sz w:val="19"/>
          <w:szCs w:val="19"/>
        </w:rPr>
        <w:tab/>
        <w:t>Модификации</w:t>
      </w:r>
      <w:r w:rsidRPr="00BE0B2C">
        <w:rPr>
          <w:rFonts w:ascii="Arial" w:hAnsi="Arial"/>
          <w:color w:val="000000"/>
          <w:sz w:val="19"/>
          <w:szCs w:val="19"/>
        </w:rPr>
        <w:tab/>
        <w:t>28</w:t>
      </w:r>
    </w:p>
    <w:p w:rsidR="0017167A" w:rsidRPr="00BE0B2C" w:rsidRDefault="0017167A" w:rsidP="00BE0B2C">
      <w:pPr>
        <w:widowControl/>
        <w:shd w:val="clear" w:color="auto" w:fill="FFFFFF"/>
        <w:tabs>
          <w:tab w:val="right" w:pos="9072"/>
        </w:tabs>
        <w:spacing w:after="20"/>
        <w:ind w:left="1418" w:right="285" w:hanging="567"/>
        <w:rPr>
          <w:rFonts w:ascii="Arial" w:hAnsi="Arial"/>
          <w:color w:val="000000"/>
          <w:sz w:val="19"/>
          <w:szCs w:val="19"/>
        </w:rPr>
        <w:sectPr w:rsidR="0017167A" w:rsidRPr="00BE0B2C" w:rsidSect="005C510A">
          <w:pgSz w:w="11909" w:h="16834" w:code="9"/>
          <w:pgMar w:top="1134" w:right="1134" w:bottom="1134" w:left="1418" w:header="720" w:footer="720" w:gutter="0"/>
          <w:cols w:space="60"/>
          <w:noEndnote/>
        </w:sectPr>
      </w:pPr>
    </w:p>
    <w:p w:rsidR="00F81B38" w:rsidRPr="00F81B38" w:rsidRDefault="00F81B38" w:rsidP="00F81B38">
      <w:pPr>
        <w:widowControl/>
        <w:pBdr>
          <w:bottom w:val="single" w:sz="4" w:space="1" w:color="auto"/>
        </w:pBdr>
        <w:shd w:val="clear" w:color="auto" w:fill="FFFFFF"/>
        <w:ind w:left="851" w:right="216"/>
        <w:jc w:val="right"/>
        <w:rPr>
          <w:rFonts w:ascii="Arial" w:hAnsi="Arial" w:cs="Arial"/>
          <w:sz w:val="18"/>
          <w:szCs w:val="18"/>
        </w:rPr>
      </w:pPr>
      <w:r w:rsidRPr="00F81B38">
        <w:rPr>
          <w:rFonts w:ascii="Arial" w:hAnsi="Arial" w:cs="Arial"/>
          <w:sz w:val="18"/>
          <w:szCs w:val="18"/>
        </w:rPr>
        <w:lastRenderedPageBreak/>
        <w:t xml:space="preserve">РУКОВОДСТВО </w:t>
      </w:r>
      <w:r w:rsidRPr="00F81B38">
        <w:rPr>
          <w:rFonts w:ascii="Arial" w:hAnsi="Arial" w:cs="Arial"/>
          <w:b/>
          <w:sz w:val="18"/>
          <w:szCs w:val="18"/>
        </w:rPr>
        <w:t>YVL E.11</w:t>
      </w:r>
      <w:r w:rsidRPr="00F81B38">
        <w:rPr>
          <w:rFonts w:ascii="Arial" w:hAnsi="Arial" w:cs="Arial"/>
          <w:sz w:val="18"/>
          <w:szCs w:val="18"/>
        </w:rPr>
        <w:t xml:space="preserve"> / 15.11.2013</w:t>
      </w:r>
    </w:p>
    <w:p w:rsidR="00BE0B2C" w:rsidRDefault="00BE0B2C"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5C510A" w:rsidRPr="005C510A" w:rsidRDefault="00BE0B2C"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Определения</w:t>
      </w:r>
      <w:r w:rsidR="005C510A" w:rsidRPr="005C510A">
        <w:rPr>
          <w:rFonts w:ascii="Arial" w:hAnsi="Arial"/>
          <w:smallCaps/>
          <w:color w:val="000000"/>
        </w:rPr>
        <w:tab/>
        <w:t>29</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BE0B2C" w:rsidP="005C510A">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5C510A">
        <w:rPr>
          <w:rFonts w:ascii="Arial" w:hAnsi="Arial"/>
          <w:smallCaps/>
          <w:color w:val="000000"/>
        </w:rPr>
        <w:t>Ссылки</w:t>
      </w:r>
      <w:r w:rsidR="005C510A" w:rsidRPr="005C510A">
        <w:rPr>
          <w:rFonts w:ascii="Arial" w:hAnsi="Arial"/>
          <w:smallCaps/>
          <w:color w:val="000000"/>
        </w:rPr>
        <w:tab/>
        <w:t>31</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5C510A" w:rsidRDefault="00BE0B2C" w:rsidP="00BE0B2C">
      <w:pPr>
        <w:widowControl/>
        <w:pBdr>
          <w:bottom w:val="single" w:sz="4" w:space="1" w:color="auto"/>
        </w:pBdr>
        <w:shd w:val="clear" w:color="auto" w:fill="FFFFFF"/>
        <w:tabs>
          <w:tab w:val="right" w:pos="9072"/>
        </w:tabs>
        <w:spacing w:before="120"/>
        <w:ind w:left="2694" w:right="284" w:hanging="1843"/>
        <w:rPr>
          <w:rFonts w:ascii="Arial" w:hAnsi="Arial"/>
          <w:smallCaps/>
          <w:color w:val="000000"/>
        </w:rPr>
      </w:pPr>
      <w:r w:rsidRPr="005C510A">
        <w:rPr>
          <w:rFonts w:ascii="Arial" w:hAnsi="Arial"/>
          <w:smallCaps/>
          <w:color w:val="000000"/>
        </w:rPr>
        <w:t>Приложение</w:t>
      </w:r>
      <w:r w:rsidR="005C510A" w:rsidRPr="005C510A">
        <w:rPr>
          <w:rFonts w:ascii="Arial" w:hAnsi="Arial"/>
          <w:smallCaps/>
          <w:color w:val="000000"/>
        </w:rPr>
        <w:t xml:space="preserve"> A</w:t>
      </w:r>
      <w:r w:rsidR="005C510A" w:rsidRPr="005C510A">
        <w:rPr>
          <w:rFonts w:ascii="Arial" w:hAnsi="Arial"/>
          <w:smallCaps/>
          <w:color w:val="000000"/>
        </w:rPr>
        <w:tab/>
      </w:r>
      <w:r w:rsidRPr="005C510A">
        <w:rPr>
          <w:rFonts w:ascii="Arial" w:hAnsi="Arial"/>
          <w:smallCaps/>
          <w:color w:val="000000"/>
        </w:rPr>
        <w:t>Проведение производственной инспекции</w:t>
      </w:r>
      <w:r w:rsidR="005C510A" w:rsidRPr="005C510A">
        <w:rPr>
          <w:rFonts w:ascii="Arial" w:hAnsi="Arial"/>
          <w:smallCaps/>
          <w:color w:val="000000"/>
        </w:rPr>
        <w:tab/>
        <w:t>33</w:t>
      </w:r>
    </w:p>
    <w:p w:rsidR="00BE0B2C" w:rsidRPr="00BE0B2C" w:rsidRDefault="00BE0B2C" w:rsidP="00BE0B2C">
      <w:pPr>
        <w:widowControl/>
        <w:shd w:val="clear" w:color="auto" w:fill="FFFFFF"/>
        <w:tabs>
          <w:tab w:val="right" w:pos="9072"/>
        </w:tabs>
        <w:spacing w:after="20"/>
        <w:ind w:left="1418" w:right="285" w:hanging="567"/>
        <w:jc w:val="both"/>
        <w:rPr>
          <w:rFonts w:ascii="Arial" w:hAnsi="Arial"/>
          <w:color w:val="000000"/>
          <w:sz w:val="8"/>
          <w:szCs w:val="8"/>
        </w:rPr>
      </w:pP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A.1</w:t>
      </w:r>
      <w:r w:rsidRPr="00BE0B2C">
        <w:rPr>
          <w:rFonts w:ascii="Arial" w:hAnsi="Arial"/>
          <w:color w:val="000000"/>
          <w:sz w:val="19"/>
          <w:szCs w:val="19"/>
        </w:rPr>
        <w:tab/>
        <w:t>Документация о результатах инспекции изготовления и качества</w:t>
      </w:r>
      <w:r w:rsidRPr="00BE0B2C">
        <w:rPr>
          <w:rFonts w:ascii="Arial" w:hAnsi="Arial"/>
          <w:color w:val="000000"/>
          <w:sz w:val="19"/>
          <w:szCs w:val="19"/>
        </w:rPr>
        <w:tab/>
        <w:t>33</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A.2</w:t>
      </w:r>
      <w:r w:rsidRPr="00BE0B2C">
        <w:rPr>
          <w:rFonts w:ascii="Arial" w:hAnsi="Arial"/>
          <w:color w:val="000000"/>
          <w:sz w:val="19"/>
          <w:szCs w:val="19"/>
        </w:rPr>
        <w:tab/>
        <w:t>Инспекция и размерный контроль оборудования или конструкции</w:t>
      </w:r>
      <w:r w:rsidRPr="00BE0B2C">
        <w:rPr>
          <w:rFonts w:ascii="Arial" w:hAnsi="Arial"/>
          <w:color w:val="000000"/>
          <w:sz w:val="19"/>
          <w:szCs w:val="19"/>
        </w:rPr>
        <w:tab/>
        <w:t>33</w:t>
      </w:r>
    </w:p>
    <w:p w:rsidR="005C510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A.3</w:t>
      </w:r>
      <w:r w:rsidRPr="00BE0B2C">
        <w:rPr>
          <w:rFonts w:ascii="Arial" w:hAnsi="Arial"/>
          <w:color w:val="000000"/>
          <w:sz w:val="19"/>
          <w:szCs w:val="19"/>
        </w:rPr>
        <w:tab/>
        <w:t>Нагрузочные испытания</w:t>
      </w:r>
      <w:r w:rsidRPr="00BE0B2C">
        <w:rPr>
          <w:rFonts w:ascii="Arial" w:hAnsi="Arial"/>
          <w:color w:val="000000"/>
          <w:sz w:val="19"/>
          <w:szCs w:val="19"/>
        </w:rPr>
        <w:tab/>
        <w:t>34</w:t>
      </w:r>
    </w:p>
    <w:p w:rsidR="0017167A" w:rsidRPr="00BE0B2C" w:rsidRDefault="005C510A" w:rsidP="00BE0B2C">
      <w:pPr>
        <w:widowControl/>
        <w:shd w:val="clear" w:color="auto" w:fill="FFFFFF"/>
        <w:tabs>
          <w:tab w:val="right" w:pos="9072"/>
        </w:tabs>
        <w:spacing w:after="20"/>
        <w:ind w:left="1418" w:right="285" w:hanging="567"/>
        <w:rPr>
          <w:rFonts w:ascii="Arial" w:hAnsi="Arial"/>
          <w:color w:val="000000"/>
          <w:sz w:val="19"/>
          <w:szCs w:val="19"/>
        </w:rPr>
      </w:pPr>
      <w:r w:rsidRPr="00BE0B2C">
        <w:rPr>
          <w:rFonts w:ascii="Arial" w:hAnsi="Arial"/>
          <w:color w:val="000000"/>
          <w:sz w:val="19"/>
          <w:szCs w:val="19"/>
        </w:rPr>
        <w:t>A.4</w:t>
      </w:r>
      <w:r w:rsidRPr="00BE0B2C">
        <w:rPr>
          <w:rFonts w:ascii="Arial" w:hAnsi="Arial"/>
          <w:color w:val="000000"/>
          <w:sz w:val="19"/>
          <w:szCs w:val="19"/>
        </w:rPr>
        <w:tab/>
        <w:t>Заводские испытания</w:t>
      </w:r>
      <w:r w:rsidRPr="00BE0B2C">
        <w:rPr>
          <w:rFonts w:ascii="Arial" w:hAnsi="Arial"/>
          <w:color w:val="000000"/>
          <w:sz w:val="19"/>
          <w:szCs w:val="19"/>
        </w:rPr>
        <w:tab/>
        <w:t>34</w:t>
      </w:r>
    </w:p>
    <w:p w:rsidR="0017167A" w:rsidRPr="00BE0B2C" w:rsidRDefault="0017167A" w:rsidP="00BE0B2C">
      <w:pPr>
        <w:widowControl/>
        <w:shd w:val="clear" w:color="auto" w:fill="FFFFFF"/>
        <w:tabs>
          <w:tab w:val="right" w:pos="9072"/>
        </w:tabs>
        <w:spacing w:after="20"/>
        <w:ind w:left="1418" w:right="285" w:hanging="567"/>
        <w:rPr>
          <w:rFonts w:ascii="Arial" w:hAnsi="Arial"/>
          <w:color w:val="000000"/>
          <w:sz w:val="19"/>
          <w:szCs w:val="19"/>
        </w:rPr>
        <w:sectPr w:rsidR="0017167A" w:rsidRPr="00BE0B2C" w:rsidSect="005C510A">
          <w:pgSz w:w="11909" w:h="16834" w:code="9"/>
          <w:pgMar w:top="1134" w:right="1134" w:bottom="1134" w:left="1418" w:header="720" w:footer="720" w:gutter="0"/>
          <w:cols w:space="60"/>
          <w:noEndnote/>
        </w:sectPr>
      </w:pPr>
    </w:p>
    <w:p w:rsidR="0017167A" w:rsidRPr="00F81B38" w:rsidRDefault="00335979" w:rsidP="00F81B38">
      <w:pPr>
        <w:widowControl/>
        <w:shd w:val="clear" w:color="auto" w:fill="FFFFFF"/>
        <w:spacing w:before="240" w:after="120"/>
        <w:ind w:left="851"/>
        <w:rPr>
          <w:rFonts w:ascii="Arial" w:hAnsi="Arial" w:cs="Arial"/>
          <w:b/>
          <w:color w:val="000000"/>
          <w:sz w:val="38"/>
          <w:szCs w:val="38"/>
        </w:rPr>
      </w:pPr>
      <w:r w:rsidRPr="00F81B38">
        <w:rPr>
          <w:rFonts w:ascii="Arial" w:hAnsi="Arial" w:cs="Arial"/>
          <w:b/>
          <w:color w:val="000000"/>
          <w:sz w:val="38"/>
          <w:szCs w:val="38"/>
        </w:rPr>
        <w:lastRenderedPageBreak/>
        <w:t>Предоставление полномочий</w:t>
      </w:r>
    </w:p>
    <w:p w:rsidR="0017167A" w:rsidRPr="00A03352" w:rsidRDefault="00335979" w:rsidP="00F81B38">
      <w:pPr>
        <w:widowControl/>
        <w:shd w:val="clear" w:color="auto" w:fill="FFFFFF"/>
        <w:spacing w:before="120" w:after="240"/>
        <w:ind w:left="851" w:right="852"/>
        <w:jc w:val="both"/>
      </w:pPr>
      <w:r>
        <w:rPr>
          <w:color w:val="000000"/>
        </w:rPr>
        <w:t>Согласно разделу 7 </w:t>
      </w:r>
      <w:proofErr w:type="spellStart"/>
      <w:r>
        <w:rPr>
          <w:color w:val="000000"/>
        </w:rPr>
        <w:t>r</w:t>
      </w:r>
      <w:proofErr w:type="spellEnd"/>
      <w:r>
        <w:rPr>
          <w:color w:val="000000"/>
        </w:rPr>
        <w:t xml:space="preserve"> Закона «Об атомной энергии» (990/1987), 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17167A" w:rsidRPr="00F81B38" w:rsidRDefault="00335979" w:rsidP="00F81B38">
      <w:pPr>
        <w:widowControl/>
        <w:shd w:val="clear" w:color="auto" w:fill="FFFFFF"/>
        <w:spacing w:before="240" w:after="120"/>
        <w:ind w:left="851"/>
        <w:rPr>
          <w:rFonts w:ascii="Arial" w:hAnsi="Arial" w:cs="Arial"/>
          <w:b/>
          <w:color w:val="000000"/>
          <w:sz w:val="38"/>
          <w:szCs w:val="38"/>
        </w:rPr>
      </w:pPr>
      <w:r w:rsidRPr="00F81B38">
        <w:rPr>
          <w:rFonts w:ascii="Arial" w:hAnsi="Arial" w:cs="Arial"/>
          <w:b/>
          <w:color w:val="000000"/>
          <w:sz w:val="38"/>
          <w:szCs w:val="38"/>
        </w:rPr>
        <w:t>Правила применения</w:t>
      </w:r>
    </w:p>
    <w:p w:rsidR="0017167A" w:rsidRPr="00A03352" w:rsidRDefault="00335979" w:rsidP="00F81B38">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17167A" w:rsidRPr="00A03352" w:rsidRDefault="00335979" w:rsidP="00F81B38">
      <w:pPr>
        <w:widowControl/>
        <w:shd w:val="clear" w:color="auto" w:fill="FFFFFF"/>
        <w:spacing w:before="120" w:after="240"/>
        <w:ind w:left="851" w:right="852"/>
        <w:jc w:val="both"/>
      </w:pPr>
      <w:r>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color w:val="000000"/>
        </w:rPr>
        <w:t>a</w:t>
      </w:r>
      <w:proofErr w:type="spellEnd"/>
      <w:r>
        <w:rPr>
          <w:color w:val="000000"/>
        </w:rPr>
        <w:t xml:space="preserve"> Закона «Об атомной энергии»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17167A" w:rsidRPr="00A03352" w:rsidRDefault="00335979" w:rsidP="00F81B38">
      <w:pPr>
        <w:widowControl/>
        <w:shd w:val="clear" w:color="auto" w:fill="FFFFFF"/>
        <w:spacing w:before="120" w:after="240"/>
        <w:ind w:left="851" w:right="852"/>
        <w:jc w:val="both"/>
      </w:pPr>
      <w:r>
        <w:rPr>
          <w:color w:val="000000"/>
        </w:rPr>
        <w:t>Согласно разделу 7 </w:t>
      </w:r>
      <w:proofErr w:type="spellStart"/>
      <w:r>
        <w:rPr>
          <w:color w:val="000000"/>
        </w:rPr>
        <w:t>r</w:t>
      </w:r>
      <w:proofErr w:type="spellEnd"/>
      <w:r>
        <w:rPr>
          <w:color w:val="000000"/>
        </w:rPr>
        <w:t xml:space="preserve"> (3) Закона «Об атомной энергии», </w:t>
      </w:r>
      <w:r>
        <w:rPr>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i/>
          <w:color w:val="000000"/>
        </w:rPr>
        <w:t>право</w:t>
      </w:r>
      <w:proofErr w:type="gramEnd"/>
      <w:r>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F81B38" w:rsidRDefault="00F81B38" w:rsidP="00F81B38">
      <w:pPr>
        <w:widowControl/>
        <w:shd w:val="clear" w:color="auto" w:fill="FFFFFF"/>
        <w:spacing w:before="600"/>
        <w:ind w:left="851"/>
        <w:rPr>
          <w:rFonts w:ascii="Arial" w:hAnsi="Arial"/>
          <w:color w:val="000000"/>
          <w:sz w:val="18"/>
          <w:szCs w:val="18"/>
        </w:rPr>
      </w:pPr>
    </w:p>
    <w:p w:rsidR="00F81B38" w:rsidRDefault="00F81B38" w:rsidP="00F81B38">
      <w:pPr>
        <w:widowControl/>
        <w:shd w:val="clear" w:color="auto" w:fill="FFFFFF"/>
        <w:spacing w:before="600"/>
        <w:ind w:left="851"/>
        <w:rPr>
          <w:rFonts w:ascii="Arial" w:hAnsi="Arial"/>
          <w:color w:val="000000"/>
          <w:sz w:val="18"/>
          <w:szCs w:val="18"/>
        </w:rPr>
      </w:pPr>
    </w:p>
    <w:p w:rsidR="00F81B38" w:rsidRDefault="00F81B38" w:rsidP="00F81B38">
      <w:pPr>
        <w:widowControl/>
        <w:shd w:val="clear" w:color="auto" w:fill="FFFFFF"/>
        <w:spacing w:before="600"/>
        <w:ind w:left="851"/>
        <w:rPr>
          <w:rFonts w:ascii="Arial" w:hAnsi="Arial"/>
          <w:color w:val="000000"/>
          <w:sz w:val="18"/>
          <w:szCs w:val="18"/>
        </w:rPr>
      </w:pPr>
    </w:p>
    <w:p w:rsidR="00F81B38" w:rsidRDefault="00F81B38" w:rsidP="00F81B38">
      <w:pPr>
        <w:widowControl/>
        <w:shd w:val="clear" w:color="auto" w:fill="FFFFFF"/>
        <w:spacing w:before="600"/>
        <w:ind w:left="851"/>
        <w:rPr>
          <w:rFonts w:ascii="Arial" w:hAnsi="Arial"/>
          <w:color w:val="000000"/>
          <w:sz w:val="18"/>
          <w:szCs w:val="18"/>
        </w:rPr>
      </w:pPr>
    </w:p>
    <w:p w:rsidR="00F81B38" w:rsidRDefault="00F81B38" w:rsidP="00F81B38">
      <w:pPr>
        <w:widowControl/>
        <w:shd w:val="clear" w:color="auto" w:fill="FFFFFF"/>
        <w:spacing w:before="600"/>
        <w:ind w:left="851"/>
        <w:rPr>
          <w:rFonts w:ascii="Arial" w:hAnsi="Arial"/>
          <w:color w:val="000000"/>
          <w:sz w:val="18"/>
          <w:szCs w:val="18"/>
        </w:rPr>
      </w:pPr>
    </w:p>
    <w:p w:rsidR="00F81B38" w:rsidRDefault="00F81B38" w:rsidP="00F81B38">
      <w:pPr>
        <w:widowControl/>
        <w:shd w:val="clear" w:color="auto" w:fill="FFFFFF"/>
        <w:spacing w:before="600"/>
        <w:ind w:left="851"/>
        <w:rPr>
          <w:rFonts w:ascii="Arial" w:hAnsi="Arial"/>
          <w:color w:val="000000"/>
          <w:sz w:val="18"/>
          <w:szCs w:val="18"/>
        </w:rPr>
      </w:pPr>
    </w:p>
    <w:p w:rsidR="0017167A" w:rsidRPr="00F81B38" w:rsidRDefault="00335979" w:rsidP="00F81B38">
      <w:pPr>
        <w:widowControl/>
        <w:shd w:val="clear" w:color="auto" w:fill="FFFFFF"/>
        <w:spacing w:before="600"/>
        <w:ind w:left="851"/>
        <w:rPr>
          <w:rFonts w:ascii="Arial" w:hAnsi="Arial"/>
          <w:color w:val="000000"/>
          <w:sz w:val="18"/>
          <w:szCs w:val="18"/>
        </w:rPr>
      </w:pPr>
      <w:r w:rsidRPr="00F81B38">
        <w:rPr>
          <w:rFonts w:ascii="Arial" w:hAnsi="Arial"/>
          <w:color w:val="000000"/>
          <w:sz w:val="18"/>
          <w:szCs w:val="18"/>
        </w:rPr>
        <w:t>Перевод. Исходный текст на финском языке.</w:t>
      </w:r>
    </w:p>
    <w:p w:rsidR="0017167A" w:rsidRPr="00F81B38" w:rsidRDefault="0017167A" w:rsidP="00F81B38">
      <w:pPr>
        <w:widowControl/>
        <w:shd w:val="clear" w:color="auto" w:fill="FFFFFF"/>
        <w:spacing w:before="600"/>
        <w:ind w:left="851"/>
        <w:rPr>
          <w:rFonts w:ascii="Arial" w:hAnsi="Arial"/>
          <w:color w:val="000000"/>
          <w:sz w:val="18"/>
          <w:szCs w:val="18"/>
        </w:rPr>
        <w:sectPr w:rsidR="0017167A" w:rsidRPr="00F81B38" w:rsidSect="005C510A">
          <w:pgSz w:w="11909" w:h="16834" w:code="9"/>
          <w:pgMar w:top="1134" w:right="1134" w:bottom="1134" w:left="1418" w:header="720" w:footer="720" w:gutter="0"/>
          <w:cols w:space="60"/>
          <w:noEndnote/>
        </w:sectPr>
      </w:pPr>
    </w:p>
    <w:p w:rsidR="0017167A" w:rsidRPr="00AE27D9" w:rsidRDefault="00335979" w:rsidP="00F81B38">
      <w:pPr>
        <w:widowControl/>
        <w:shd w:val="clear" w:color="auto" w:fill="FFFFFF"/>
        <w:tabs>
          <w:tab w:val="left" w:pos="427"/>
        </w:tabs>
        <w:spacing w:before="240" w:after="120" w:line="247" w:lineRule="auto"/>
        <w:rPr>
          <w:rFonts w:ascii="Arial" w:hAnsi="Arial"/>
          <w:b/>
          <w:sz w:val="32"/>
          <w:szCs w:val="32"/>
        </w:rPr>
      </w:pPr>
      <w:bookmarkStart w:id="0" w:name="bookmark0"/>
      <w:r w:rsidRPr="00F81B38">
        <w:rPr>
          <w:rFonts w:ascii="Arial" w:hAnsi="Arial"/>
          <w:b/>
          <w:color w:val="A6A6A6" w:themeColor="background1" w:themeShade="A6"/>
          <w:sz w:val="32"/>
          <w:szCs w:val="32"/>
        </w:rPr>
        <w:t>1</w:t>
      </w:r>
      <w:bookmarkEnd w:id="0"/>
      <w:r w:rsidRPr="00F81B38">
        <w:rPr>
          <w:rFonts w:ascii="Arial" w:hAnsi="Arial"/>
          <w:b/>
          <w:color w:val="A6A6A6" w:themeColor="background1" w:themeShade="A6"/>
          <w:sz w:val="32"/>
          <w:szCs w:val="32"/>
        </w:rPr>
        <w:tab/>
      </w:r>
      <w:r w:rsidRPr="00AE27D9">
        <w:rPr>
          <w:rFonts w:ascii="Arial" w:hAnsi="Arial"/>
          <w:b/>
          <w:sz w:val="32"/>
          <w:szCs w:val="32"/>
        </w:rPr>
        <w:t>Введение</w:t>
      </w:r>
    </w:p>
    <w:p w:rsidR="0017167A" w:rsidRPr="00DD572F" w:rsidRDefault="00335979" w:rsidP="00DD572F">
      <w:pPr>
        <w:widowControl/>
        <w:shd w:val="clear" w:color="auto" w:fill="FFFFFF"/>
        <w:tabs>
          <w:tab w:val="left" w:pos="437"/>
        </w:tabs>
        <w:spacing w:after="120" w:line="264" w:lineRule="auto"/>
        <w:jc w:val="both"/>
        <w:rPr>
          <w:sz w:val="19"/>
          <w:szCs w:val="19"/>
        </w:rPr>
      </w:pPr>
      <w:r w:rsidRPr="00AE27D9">
        <w:rPr>
          <w:rFonts w:ascii="Arial" w:hAnsi="Arial" w:cs="Arial"/>
          <w:b/>
          <w:color w:val="000000"/>
          <w:sz w:val="19"/>
          <w:szCs w:val="19"/>
        </w:rPr>
        <w:t>101.</w:t>
      </w:r>
      <w:r w:rsidRPr="00DD572F">
        <w:rPr>
          <w:sz w:val="19"/>
          <w:szCs w:val="19"/>
        </w:rPr>
        <w:tab/>
      </w:r>
      <w:r w:rsidRPr="00DD572F">
        <w:rPr>
          <w:color w:val="000000"/>
          <w:sz w:val="19"/>
          <w:szCs w:val="19"/>
        </w:rPr>
        <w:t>В соответствии с Законом «Об атомной энергии» (990/1987) [1], использование атомной энергии должно быть безопасным и не должно причинять вред здоровью людей или ущерб окружающей среде или имуществу. Безопасность ядерной установки является результатом выполнения проектирования, изготовления, строительства, эксплуатации и технического обслуживания</w:t>
      </w:r>
      <w:r w:rsidR="00B62F76">
        <w:rPr>
          <w:color w:val="000000"/>
          <w:sz w:val="19"/>
          <w:szCs w:val="19"/>
        </w:rPr>
        <w:t xml:space="preserve"> ядерной установки, ее систем и </w:t>
      </w:r>
      <w:r w:rsidRPr="00DD572F">
        <w:rPr>
          <w:color w:val="000000"/>
          <w:sz w:val="19"/>
          <w:szCs w:val="19"/>
        </w:rPr>
        <w:t>конструкций в соответствии с требованиями безопасности и качества.</w:t>
      </w:r>
    </w:p>
    <w:p w:rsidR="0017167A" w:rsidRPr="00DD572F" w:rsidRDefault="00AE27D9" w:rsidP="00DD572F">
      <w:pPr>
        <w:widowControl/>
        <w:numPr>
          <w:ilvl w:val="0"/>
          <w:numId w:val="15"/>
        </w:numPr>
        <w:shd w:val="clear" w:color="auto" w:fill="FFFFFF"/>
        <w:tabs>
          <w:tab w:val="left" w:pos="350"/>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Постановление Государственного совета (717/2013) [2</w:t>
      </w:r>
      <w:r w:rsidR="00B62F76">
        <w:rPr>
          <w:color w:val="000000"/>
          <w:sz w:val="19"/>
          <w:szCs w:val="19"/>
        </w:rPr>
        <w:t>] определяет общие положения по </w:t>
      </w:r>
      <w:r w:rsidR="00335979" w:rsidRPr="00DD572F">
        <w:rPr>
          <w:color w:val="000000"/>
          <w:sz w:val="19"/>
          <w:szCs w:val="19"/>
        </w:rPr>
        <w:t>обеспечению безопасности атомных электростанций. Требования к безопасности конструкций, строительства и эксплуатации станции представлены в разделах 3</w:t>
      </w:r>
      <w:r w:rsidR="003128FC">
        <w:rPr>
          <w:color w:val="000000"/>
          <w:sz w:val="19"/>
          <w:szCs w:val="19"/>
        </w:rPr>
        <w:t>–</w:t>
      </w:r>
      <w:r w:rsidR="00335979" w:rsidRPr="00DD572F">
        <w:rPr>
          <w:color w:val="000000"/>
          <w:sz w:val="19"/>
          <w:szCs w:val="19"/>
        </w:rPr>
        <w:t>27 данного постановления.</w:t>
      </w:r>
    </w:p>
    <w:p w:rsidR="0017167A" w:rsidRPr="00DD572F" w:rsidRDefault="00AE27D9" w:rsidP="00DD572F">
      <w:pPr>
        <w:widowControl/>
        <w:numPr>
          <w:ilvl w:val="0"/>
          <w:numId w:val="15"/>
        </w:numPr>
        <w:shd w:val="clear" w:color="auto" w:fill="FFFFFF"/>
        <w:tabs>
          <w:tab w:val="left" w:pos="350"/>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Постановление Государственного совета (736/2008) [37] определяет общие положения по</w:t>
      </w:r>
      <w:r w:rsidR="00B62F76">
        <w:rPr>
          <w:color w:val="000000"/>
          <w:sz w:val="19"/>
          <w:szCs w:val="19"/>
        </w:rPr>
        <w:t> </w:t>
      </w:r>
      <w:r w:rsidR="00335979" w:rsidRPr="00DD572F">
        <w:rPr>
          <w:color w:val="000000"/>
          <w:sz w:val="19"/>
          <w:szCs w:val="19"/>
        </w:rPr>
        <w:t>безопаснос</w:t>
      </w:r>
      <w:r w:rsidR="00B62F76">
        <w:rPr>
          <w:color w:val="000000"/>
          <w:sz w:val="19"/>
          <w:szCs w:val="19"/>
        </w:rPr>
        <w:t>ти для установок по обращению с </w:t>
      </w:r>
      <w:r w:rsidR="00335979" w:rsidRPr="00DD572F">
        <w:rPr>
          <w:color w:val="000000"/>
          <w:sz w:val="19"/>
          <w:szCs w:val="19"/>
        </w:rPr>
        <w:t>ядерными отходами. Требовани</w:t>
      </w:r>
      <w:r w:rsidR="00B62F76">
        <w:rPr>
          <w:color w:val="000000"/>
          <w:sz w:val="19"/>
          <w:szCs w:val="19"/>
        </w:rPr>
        <w:t>я к проектированию установки по </w:t>
      </w:r>
      <w:r w:rsidR="00335979" w:rsidRPr="00DD572F">
        <w:rPr>
          <w:color w:val="000000"/>
          <w:sz w:val="19"/>
          <w:szCs w:val="19"/>
        </w:rPr>
        <w:t>обращению с я</w:t>
      </w:r>
      <w:r w:rsidR="00B62F76">
        <w:rPr>
          <w:color w:val="000000"/>
          <w:sz w:val="19"/>
          <w:szCs w:val="19"/>
        </w:rPr>
        <w:t>дерными отходами представлены в </w:t>
      </w:r>
      <w:r w:rsidR="00335979" w:rsidRPr="00DD572F">
        <w:rPr>
          <w:color w:val="000000"/>
          <w:sz w:val="19"/>
          <w:szCs w:val="19"/>
        </w:rPr>
        <w:t>разделах 6</w:t>
      </w:r>
      <w:r w:rsidR="003128FC">
        <w:rPr>
          <w:color w:val="000000"/>
          <w:sz w:val="19"/>
          <w:szCs w:val="19"/>
        </w:rPr>
        <w:t>–</w:t>
      </w:r>
      <w:r w:rsidR="00335979" w:rsidRPr="00DD572F">
        <w:rPr>
          <w:color w:val="000000"/>
          <w:sz w:val="19"/>
          <w:szCs w:val="19"/>
        </w:rPr>
        <w:t>9 данного постано</w:t>
      </w:r>
      <w:r w:rsidR="00B62F76">
        <w:rPr>
          <w:color w:val="000000"/>
          <w:sz w:val="19"/>
          <w:szCs w:val="19"/>
        </w:rPr>
        <w:t>вления, а </w:t>
      </w:r>
      <w:r w:rsidR="00335979" w:rsidRPr="00DD572F">
        <w:rPr>
          <w:color w:val="000000"/>
          <w:sz w:val="19"/>
          <w:szCs w:val="19"/>
        </w:rPr>
        <w:t>требования к строите</w:t>
      </w:r>
      <w:r w:rsidR="00B62F76">
        <w:rPr>
          <w:color w:val="000000"/>
          <w:sz w:val="19"/>
          <w:szCs w:val="19"/>
        </w:rPr>
        <w:t>льству и эксплуатации указаны в </w:t>
      </w:r>
      <w:r w:rsidR="00335979" w:rsidRPr="00DD572F">
        <w:rPr>
          <w:color w:val="000000"/>
          <w:sz w:val="19"/>
          <w:szCs w:val="19"/>
        </w:rPr>
        <w:t>разделах 17</w:t>
      </w:r>
      <w:r w:rsidR="003128FC">
        <w:rPr>
          <w:color w:val="000000"/>
          <w:sz w:val="19"/>
          <w:szCs w:val="19"/>
        </w:rPr>
        <w:t>–</w:t>
      </w:r>
      <w:r w:rsidR="00335979" w:rsidRPr="00DD572F">
        <w:rPr>
          <w:color w:val="000000"/>
          <w:sz w:val="19"/>
          <w:szCs w:val="19"/>
        </w:rPr>
        <w:t xml:space="preserve">18 </w:t>
      </w:r>
      <w:r w:rsidR="003128FC">
        <w:rPr>
          <w:color w:val="000000"/>
          <w:sz w:val="19"/>
          <w:szCs w:val="19"/>
        </w:rPr>
        <w:t>данного п</w:t>
      </w:r>
      <w:r w:rsidR="00335979" w:rsidRPr="00DD572F">
        <w:rPr>
          <w:color w:val="000000"/>
          <w:sz w:val="19"/>
          <w:szCs w:val="19"/>
        </w:rPr>
        <w:t>остановления.</w:t>
      </w:r>
    </w:p>
    <w:p w:rsidR="0017167A" w:rsidRPr="00DD572F" w:rsidRDefault="00335979" w:rsidP="00DD572F">
      <w:pPr>
        <w:widowControl/>
        <w:numPr>
          <w:ilvl w:val="0"/>
          <w:numId w:val="16"/>
        </w:numPr>
        <w:shd w:val="clear" w:color="auto" w:fill="FFFFFF"/>
        <w:tabs>
          <w:tab w:val="left" w:pos="422"/>
        </w:tabs>
        <w:spacing w:after="120" w:line="264" w:lineRule="auto"/>
        <w:jc w:val="both"/>
        <w:rPr>
          <w:b/>
          <w:bCs/>
          <w:color w:val="000000"/>
          <w:spacing w:val="-4"/>
          <w:sz w:val="19"/>
          <w:szCs w:val="19"/>
        </w:rPr>
      </w:pPr>
      <w:r w:rsidRPr="00DD572F">
        <w:rPr>
          <w:color w:val="000000"/>
          <w:sz w:val="19"/>
          <w:szCs w:val="19"/>
        </w:rPr>
        <w:t xml:space="preserve">Согласно разделу 17 Постановления Государственного Совета (717/2013), </w:t>
      </w:r>
      <w:r w:rsidRPr="00DD572F">
        <w:rPr>
          <w:i/>
          <w:color w:val="000000"/>
          <w:sz w:val="19"/>
          <w:szCs w:val="19"/>
        </w:rPr>
        <w:t>при проектировании атомной электростанции должны учитываться внешние события, которые могут затруднить выполнение функций безопасности. Проектирование, размещение и защита систем, конструкций и компонентов должны быть организованы таким образом, чтобы влияние внешних событий на безопасность станции было минимальным. Пригодность к эксплуатации систем, конструкций и компонентов должна демонстрироваться во внешних условиях окружающей среды, используемых в качестве основ проектирования. К внешним событиям, которые следует принимать во внимание, должны относиться исключительные погодные условия, сейсмические явления, влияние аварий, произошедших в процессе эксплуатации станции, и другие факторы влияния окружающей среды или человеческой деятельности. При проектировании также должны учитываться противозаконные действия, совершаемые с целью нанесения ущерба станции, а также случай падения крупного самолета гражданской авиации.</w:t>
      </w:r>
    </w:p>
    <w:p w:rsidR="0017167A" w:rsidRPr="00AE27D9" w:rsidRDefault="00335979" w:rsidP="00DD572F">
      <w:pPr>
        <w:widowControl/>
        <w:numPr>
          <w:ilvl w:val="0"/>
          <w:numId w:val="16"/>
        </w:numPr>
        <w:shd w:val="clear" w:color="auto" w:fill="FFFFFF"/>
        <w:tabs>
          <w:tab w:val="left" w:pos="422"/>
        </w:tabs>
        <w:spacing w:after="120" w:line="264" w:lineRule="auto"/>
        <w:jc w:val="both"/>
        <w:rPr>
          <w:sz w:val="19"/>
          <w:szCs w:val="19"/>
        </w:rPr>
      </w:pPr>
      <w:r w:rsidRPr="00AE27D9">
        <w:rPr>
          <w:color w:val="000000"/>
          <w:sz w:val="19"/>
          <w:szCs w:val="19"/>
        </w:rPr>
        <w:t xml:space="preserve">Согласно разделу 18 Постановления Государственного Совета (717/2013), </w:t>
      </w:r>
      <w:r w:rsidRPr="00AE27D9">
        <w:rPr>
          <w:i/>
          <w:color w:val="000000"/>
          <w:sz w:val="19"/>
          <w:szCs w:val="19"/>
        </w:rPr>
        <w:t>при проектировании атомной электростанции должны учитываться внешние события, которые могут угрожать выполнению функций безопасности. Проектирование, размещение и защита систем, конструкций и компонентов должны быть организованы таким образом, чтобы вероятность появления внутренних событий была низкой, а их влияние на безопасность станции – минимальн</w:t>
      </w:r>
      <w:r w:rsidR="003128FC">
        <w:rPr>
          <w:i/>
          <w:color w:val="000000"/>
          <w:sz w:val="19"/>
          <w:szCs w:val="19"/>
        </w:rPr>
        <w:t>ой</w:t>
      </w:r>
      <w:r w:rsidRPr="00AE27D9">
        <w:rPr>
          <w:i/>
          <w:color w:val="000000"/>
          <w:sz w:val="19"/>
          <w:szCs w:val="19"/>
        </w:rPr>
        <w:t>. Пригодность к экс</w:t>
      </w:r>
      <w:r w:rsidR="00B62F76">
        <w:rPr>
          <w:i/>
          <w:color w:val="000000"/>
          <w:sz w:val="19"/>
          <w:szCs w:val="19"/>
        </w:rPr>
        <w:t>плуатации систем, конструкций и </w:t>
      </w:r>
      <w:r w:rsidRPr="00AE27D9">
        <w:rPr>
          <w:i/>
          <w:color w:val="000000"/>
          <w:sz w:val="19"/>
          <w:szCs w:val="19"/>
        </w:rPr>
        <w:t>компонентов должна демонстрироваться в условиях помещения, используемых в качестве основ проектирования. В число учитываемых внутренних событий должны входить: пожар, затопление, взрыв, электромагнитное излучение, разрывы трубопроводов, разрушение контейнеров, падение тяжелых предметов, летящие предметы от взрывов и отказ компонентов, а также другие возможные внутренние события.</w:t>
      </w:r>
    </w:p>
    <w:p w:rsidR="0017167A" w:rsidRPr="00DD572F" w:rsidRDefault="00335979" w:rsidP="00DD572F">
      <w:pPr>
        <w:widowControl/>
        <w:shd w:val="clear" w:color="auto" w:fill="FFFFFF"/>
        <w:spacing w:after="120" w:line="264" w:lineRule="auto"/>
        <w:jc w:val="both"/>
        <w:rPr>
          <w:sz w:val="19"/>
          <w:szCs w:val="19"/>
        </w:rPr>
      </w:pPr>
      <w:r w:rsidRPr="00AE27D9">
        <w:rPr>
          <w:rFonts w:ascii="Arial" w:hAnsi="Arial" w:cs="Arial"/>
          <w:b/>
          <w:color w:val="000000"/>
          <w:spacing w:val="-2"/>
          <w:sz w:val="19"/>
          <w:szCs w:val="19"/>
        </w:rPr>
        <w:t>106.</w:t>
      </w:r>
      <w:r w:rsidR="00AE27D9">
        <w:rPr>
          <w:b/>
          <w:color w:val="000000"/>
          <w:spacing w:val="-2"/>
          <w:sz w:val="19"/>
          <w:szCs w:val="19"/>
        </w:rPr>
        <w:t> </w:t>
      </w:r>
      <w:r w:rsidRPr="00DD572F">
        <w:rPr>
          <w:color w:val="000000"/>
          <w:sz w:val="19"/>
          <w:szCs w:val="19"/>
        </w:rPr>
        <w:t>Для подъемных и перегрузочных работ, связанных с обращением с ядерным топливом и его хранением, а</w:t>
      </w:r>
      <w:r w:rsidR="00B62F76">
        <w:rPr>
          <w:color w:val="000000"/>
          <w:sz w:val="19"/>
          <w:szCs w:val="19"/>
        </w:rPr>
        <w:t> </w:t>
      </w:r>
      <w:r w:rsidRPr="00DD572F">
        <w:rPr>
          <w:color w:val="000000"/>
          <w:sz w:val="19"/>
          <w:szCs w:val="19"/>
        </w:rPr>
        <w:t>также с оборудованием и конструкциями ядерной установки, определены специальные требования. Целью этих требований является предотвращение повреждений ядерного топлива.</w:t>
      </w:r>
    </w:p>
    <w:p w:rsidR="0017167A" w:rsidRPr="00DD572F" w:rsidRDefault="00335979" w:rsidP="00DD572F">
      <w:pPr>
        <w:widowControl/>
        <w:shd w:val="clear" w:color="auto" w:fill="FFFFFF"/>
        <w:spacing w:after="120" w:line="264" w:lineRule="auto"/>
        <w:jc w:val="both"/>
        <w:rPr>
          <w:sz w:val="19"/>
          <w:szCs w:val="19"/>
        </w:rPr>
      </w:pPr>
      <w:r w:rsidRPr="00AE27D9">
        <w:rPr>
          <w:rFonts w:ascii="Arial" w:hAnsi="Arial" w:cs="Arial"/>
          <w:b/>
          <w:color w:val="000000"/>
          <w:sz w:val="19"/>
          <w:szCs w:val="19"/>
        </w:rPr>
        <w:t>107.</w:t>
      </w:r>
      <w:r w:rsidR="00AE27D9">
        <w:rPr>
          <w:rFonts w:ascii="Arial" w:hAnsi="Arial" w:cs="Arial"/>
          <w:b/>
          <w:color w:val="000000"/>
          <w:sz w:val="19"/>
          <w:szCs w:val="19"/>
        </w:rPr>
        <w:t> </w:t>
      </w:r>
      <w:proofErr w:type="gramStart"/>
      <w:r w:rsidRPr="00DD572F">
        <w:rPr>
          <w:color w:val="000000"/>
          <w:sz w:val="19"/>
          <w:szCs w:val="19"/>
        </w:rPr>
        <w:t>В соответствии с разделом 63(1)(3) Закона «Об</w:t>
      </w:r>
      <w:r w:rsidR="00B62F76">
        <w:rPr>
          <w:color w:val="000000"/>
          <w:sz w:val="19"/>
          <w:szCs w:val="19"/>
        </w:rPr>
        <w:t> </w:t>
      </w:r>
      <w:r w:rsidRPr="00DD572F">
        <w:rPr>
          <w:color w:val="000000"/>
          <w:sz w:val="19"/>
          <w:szCs w:val="19"/>
        </w:rPr>
        <w:t>атомной энергии» (990/1987), Надзорный орган по</w:t>
      </w:r>
      <w:r w:rsidR="00B62F76">
        <w:rPr>
          <w:color w:val="000000"/>
          <w:sz w:val="19"/>
          <w:szCs w:val="19"/>
        </w:rPr>
        <w:t> </w:t>
      </w:r>
      <w:r w:rsidRPr="00DD572F">
        <w:rPr>
          <w:color w:val="000000"/>
          <w:sz w:val="19"/>
          <w:szCs w:val="19"/>
        </w:rPr>
        <w:t xml:space="preserve">радиационной и ядерной безопасности (STUK) уполномочен требовать, чтобы </w:t>
      </w:r>
      <w:r w:rsidR="00B62F76">
        <w:rPr>
          <w:i/>
          <w:color w:val="000000"/>
          <w:sz w:val="19"/>
          <w:szCs w:val="19"/>
        </w:rPr>
        <w:t>конструкции и </w:t>
      </w:r>
      <w:r w:rsidRPr="00DD572F">
        <w:rPr>
          <w:i/>
          <w:color w:val="000000"/>
          <w:sz w:val="19"/>
          <w:szCs w:val="19"/>
        </w:rPr>
        <w:t>компоненты, разработанные в качестве частей ядерной установки, были изготовлены при использовании методов, утвержденных Надзорным органом по радиационной и ядерной безопасности.</w:t>
      </w:r>
      <w:proofErr w:type="gramEnd"/>
      <w:r w:rsidRPr="00DD572F">
        <w:rPr>
          <w:i/>
          <w:color w:val="000000"/>
          <w:sz w:val="19"/>
          <w:szCs w:val="19"/>
        </w:rPr>
        <w:t xml:space="preserve"> </w:t>
      </w:r>
      <w:r w:rsidRPr="00DD572F">
        <w:rPr>
          <w:color w:val="000000"/>
          <w:sz w:val="19"/>
          <w:szCs w:val="19"/>
        </w:rPr>
        <w:t xml:space="preserve">Надзорный орган по радиационной и ядерной безопасности уполномочен </w:t>
      </w:r>
      <w:r w:rsidRPr="00DD572F">
        <w:rPr>
          <w:i/>
          <w:color w:val="000000"/>
          <w:sz w:val="19"/>
          <w:szCs w:val="19"/>
        </w:rPr>
        <w:t>вменить в обязанность лицензиату или соискателю лицензии обеспечение возможности для STUK в достаточной мере контролировать изготовление топлива или таких конструкций и оборудования.</w:t>
      </w:r>
    </w:p>
    <w:p w:rsidR="0017167A" w:rsidRPr="00DD572F" w:rsidRDefault="00AE27D9" w:rsidP="00DD572F">
      <w:pPr>
        <w:widowControl/>
        <w:numPr>
          <w:ilvl w:val="0"/>
          <w:numId w:val="17"/>
        </w:numPr>
        <w:shd w:val="clear" w:color="auto" w:fill="FFFFFF"/>
        <w:tabs>
          <w:tab w:val="left" w:pos="365"/>
        </w:tabs>
        <w:spacing w:after="120" w:line="264" w:lineRule="auto"/>
        <w:jc w:val="both"/>
        <w:rPr>
          <w:b/>
          <w:bCs/>
          <w:color w:val="000000"/>
          <w:spacing w:val="-7"/>
          <w:sz w:val="19"/>
          <w:szCs w:val="19"/>
        </w:rPr>
      </w:pPr>
      <w:r>
        <w:rPr>
          <w:color w:val="000000"/>
          <w:sz w:val="19"/>
          <w:szCs w:val="19"/>
        </w:rPr>
        <w:t> </w:t>
      </w:r>
      <w:proofErr w:type="gramStart"/>
      <w:r w:rsidR="00335979" w:rsidRPr="00DD572F">
        <w:rPr>
          <w:color w:val="000000"/>
          <w:sz w:val="19"/>
          <w:szCs w:val="19"/>
        </w:rPr>
        <w:t>Контроль безопасности, осуществляемый Надзорным органом по радиационной и ядерной безопасности (STUK), включает контроль над подъемными и перегрузочными работами на ядерных установках, а также над блоками подъемных устройств, имеющими классификацию ядерной безопасности, и грузоподъемными приспособлениями, используемыми для выполнения этих работ, в той мере, в какой они оказывают воздействие на ядерную и радиационную безопасность установок.</w:t>
      </w:r>
      <w:proofErr w:type="gramEnd"/>
    </w:p>
    <w:p w:rsidR="0017167A" w:rsidRPr="00DD572F" w:rsidRDefault="00AE27D9" w:rsidP="00DD572F">
      <w:pPr>
        <w:widowControl/>
        <w:numPr>
          <w:ilvl w:val="0"/>
          <w:numId w:val="17"/>
        </w:numPr>
        <w:shd w:val="clear" w:color="auto" w:fill="FFFFFF"/>
        <w:tabs>
          <w:tab w:val="left" w:pos="365"/>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Контроль STUK не отменяет контроль подъемного оборудования, требуемый иными официальными нормами или требованиями безопасности, установленными в них в отношении подъемного оборудования.</w:t>
      </w:r>
    </w:p>
    <w:p w:rsidR="0017167A" w:rsidRPr="00AE27D9" w:rsidRDefault="00335979" w:rsidP="00DD572F">
      <w:pPr>
        <w:widowControl/>
        <w:shd w:val="clear" w:color="auto" w:fill="FFFFFF"/>
        <w:spacing w:after="120" w:line="264" w:lineRule="auto"/>
        <w:jc w:val="both"/>
        <w:rPr>
          <w:spacing w:val="-4"/>
          <w:sz w:val="19"/>
          <w:szCs w:val="19"/>
        </w:rPr>
      </w:pPr>
      <w:r w:rsidRPr="00AE27D9">
        <w:rPr>
          <w:rFonts w:ascii="Arial" w:hAnsi="Arial" w:cs="Arial"/>
          <w:b/>
          <w:color w:val="000000"/>
          <w:spacing w:val="-9"/>
          <w:sz w:val="19"/>
          <w:szCs w:val="19"/>
        </w:rPr>
        <w:t>110.</w:t>
      </w:r>
      <w:r w:rsidR="00AE27D9">
        <w:rPr>
          <w:b/>
          <w:color w:val="000000"/>
          <w:spacing w:val="-9"/>
          <w:sz w:val="19"/>
          <w:szCs w:val="19"/>
        </w:rPr>
        <w:t> </w:t>
      </w:r>
      <w:r w:rsidRPr="00DD572F">
        <w:rPr>
          <w:color w:val="000000"/>
          <w:sz w:val="19"/>
          <w:szCs w:val="19"/>
        </w:rPr>
        <w:t>В настоящем руководстве определены требования к подъемным и перегрузочным работам, блокам подъемных устройств и грузоподъемным приспособлениям на ядерных установках, которые STUK устанавливает для лицензиата, и описаны процедуры, посредством которых STUK осуществляет надзор за выполнением установленных требован</w:t>
      </w:r>
      <w:bookmarkStart w:id="1" w:name="bookmark1"/>
      <w:r w:rsidRPr="00DD572F">
        <w:rPr>
          <w:color w:val="000000"/>
          <w:sz w:val="19"/>
          <w:szCs w:val="19"/>
        </w:rPr>
        <w:t>ий</w:t>
      </w:r>
      <w:bookmarkEnd w:id="1"/>
      <w:r w:rsidRPr="00DD572F">
        <w:rPr>
          <w:color w:val="000000"/>
          <w:sz w:val="19"/>
          <w:szCs w:val="19"/>
        </w:rPr>
        <w:t xml:space="preserve">. Требования к ядерной безопасности являются дополнительными требованиями к уровню безопасности, установленными в Постановлениях </w:t>
      </w:r>
      <w:r w:rsidRPr="00AE27D9">
        <w:rPr>
          <w:color w:val="000000"/>
          <w:spacing w:val="-4"/>
          <w:sz w:val="19"/>
          <w:szCs w:val="19"/>
        </w:rPr>
        <w:t>Государственного совета (400/2008) [4] и (403/2008) [32].</w:t>
      </w:r>
    </w:p>
    <w:p w:rsidR="0017167A" w:rsidRPr="00DD572F" w:rsidRDefault="00335979" w:rsidP="00DD572F">
      <w:pPr>
        <w:widowControl/>
        <w:shd w:val="clear" w:color="auto" w:fill="FFFFFF"/>
        <w:tabs>
          <w:tab w:val="left" w:pos="307"/>
        </w:tabs>
        <w:spacing w:after="120" w:line="264" w:lineRule="auto"/>
        <w:jc w:val="both"/>
        <w:rPr>
          <w:sz w:val="19"/>
          <w:szCs w:val="19"/>
        </w:rPr>
      </w:pPr>
      <w:r w:rsidRPr="006E7DF6">
        <w:rPr>
          <w:rFonts w:ascii="Arial" w:hAnsi="Arial" w:cs="Arial"/>
          <w:b/>
          <w:color w:val="000000"/>
          <w:sz w:val="19"/>
          <w:szCs w:val="19"/>
        </w:rPr>
        <w:t>111</w:t>
      </w:r>
      <w:r w:rsidRPr="00AE27D9">
        <w:rPr>
          <w:rFonts w:ascii="Arial" w:hAnsi="Arial" w:cs="Arial"/>
          <w:b/>
          <w:color w:val="000000"/>
          <w:spacing w:val="-36"/>
          <w:sz w:val="19"/>
          <w:szCs w:val="19"/>
        </w:rPr>
        <w:t>.</w:t>
      </w:r>
      <w:r w:rsidR="00AE27D9">
        <w:rPr>
          <w:rFonts w:ascii="Arial" w:hAnsi="Arial" w:cs="Arial"/>
          <w:sz w:val="19"/>
          <w:szCs w:val="19"/>
        </w:rPr>
        <w:t> </w:t>
      </w:r>
      <w:r w:rsidRPr="00DD572F">
        <w:rPr>
          <w:color w:val="000000"/>
          <w:sz w:val="19"/>
          <w:szCs w:val="19"/>
        </w:rPr>
        <w:t>Типичные подъемные и перегрузочные работы на ядерных установках включают следующее:</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одъем и перегрузка, связанные с перегрузкой, хранением и окончательным захоронением топлива;</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 xml:space="preserve">одъем и перегрузка, </w:t>
      </w:r>
      <w:proofErr w:type="gramStart"/>
      <w:r w:rsidR="00335979" w:rsidRPr="00DD572F">
        <w:rPr>
          <w:color w:val="000000"/>
          <w:sz w:val="19"/>
          <w:szCs w:val="19"/>
        </w:rPr>
        <w:t>связанные</w:t>
      </w:r>
      <w:proofErr w:type="gramEnd"/>
      <w:r w:rsidR="00335979" w:rsidRPr="00DD572F">
        <w:rPr>
          <w:color w:val="000000"/>
          <w:sz w:val="19"/>
          <w:szCs w:val="19"/>
        </w:rPr>
        <w:t xml:space="preserve"> с </w:t>
      </w:r>
      <w:proofErr w:type="spellStart"/>
      <w:r w:rsidR="00335979" w:rsidRPr="00DD572F">
        <w:rPr>
          <w:color w:val="000000"/>
          <w:sz w:val="19"/>
          <w:szCs w:val="19"/>
        </w:rPr>
        <w:t>внутрикорпусными</w:t>
      </w:r>
      <w:proofErr w:type="spellEnd"/>
      <w:r w:rsidR="00335979" w:rsidRPr="00DD572F">
        <w:rPr>
          <w:color w:val="000000"/>
          <w:sz w:val="19"/>
          <w:szCs w:val="19"/>
        </w:rPr>
        <w:t xml:space="preserve"> устройствами;</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одъем и перегрузка перерабатывающего оборудования в реакторе и сооружениях для хранения топлива;</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одъем и перегрузка инструментов, рабочих площадок и люков, а также крышек реактора и сооружений для хранения топлива.</w:t>
      </w:r>
    </w:p>
    <w:p w:rsidR="0017167A" w:rsidRPr="00DD572F" w:rsidRDefault="00335979" w:rsidP="00DD572F">
      <w:pPr>
        <w:widowControl/>
        <w:shd w:val="clear" w:color="auto" w:fill="FFFFFF"/>
        <w:tabs>
          <w:tab w:val="left" w:pos="307"/>
        </w:tabs>
        <w:spacing w:after="120" w:line="264" w:lineRule="auto"/>
        <w:jc w:val="both"/>
        <w:rPr>
          <w:sz w:val="19"/>
          <w:szCs w:val="19"/>
        </w:rPr>
      </w:pPr>
      <w:r w:rsidRPr="00AE27D9">
        <w:rPr>
          <w:rFonts w:ascii="Arial" w:hAnsi="Arial" w:cs="Arial"/>
          <w:b/>
          <w:color w:val="000000"/>
          <w:spacing w:val="-12"/>
          <w:sz w:val="19"/>
          <w:szCs w:val="19"/>
        </w:rPr>
        <w:t>112.</w:t>
      </w:r>
      <w:r w:rsidR="00AE27D9">
        <w:rPr>
          <w:rFonts w:ascii="Arial" w:hAnsi="Arial" w:cs="Arial"/>
          <w:sz w:val="19"/>
          <w:szCs w:val="19"/>
        </w:rPr>
        <w:t> </w:t>
      </w:r>
      <w:r w:rsidRPr="00DD572F">
        <w:rPr>
          <w:color w:val="000000"/>
          <w:sz w:val="19"/>
          <w:szCs w:val="19"/>
        </w:rPr>
        <w:t>Блоки подъемных устройств и грузоподъемные приспособления класса безопасности 3, применяемые для подъемных и перегрузочных операций на ядерной установке, включают:</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м</w:t>
      </w:r>
      <w:r w:rsidR="00335979" w:rsidRPr="00DD572F">
        <w:rPr>
          <w:color w:val="000000"/>
          <w:sz w:val="19"/>
          <w:szCs w:val="19"/>
        </w:rPr>
        <w:t>ашину для перемещения и перегрузки топлива;</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д</w:t>
      </w:r>
      <w:r w:rsidR="00335979" w:rsidRPr="00DD572F">
        <w:rPr>
          <w:color w:val="000000"/>
          <w:sz w:val="19"/>
          <w:szCs w:val="19"/>
        </w:rPr>
        <w:t>ругие подъемно-перегрузочные устройства и грузоподъемные приспособления, необходимые для обращения с отработавшим топливом;</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г</w:t>
      </w:r>
      <w:r w:rsidR="00335979" w:rsidRPr="00DD572F">
        <w:rPr>
          <w:color w:val="000000"/>
          <w:sz w:val="19"/>
          <w:szCs w:val="19"/>
        </w:rPr>
        <w:t>лавные краны зданий реактора и зданий для хранения топлива;</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д</w:t>
      </w:r>
      <w:r w:rsidR="00335979" w:rsidRPr="00DD572F">
        <w:rPr>
          <w:color w:val="000000"/>
          <w:sz w:val="19"/>
          <w:szCs w:val="19"/>
        </w:rPr>
        <w:t>ругие подъемно-перегрузочные устройства и грузоподъемные приспособления, значимые с точки зрения ядерной и радиационной безопасности.</w:t>
      </w:r>
    </w:p>
    <w:p w:rsidR="0017167A" w:rsidRPr="00AE27D9" w:rsidRDefault="00A03352"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2</w:t>
      </w:r>
      <w:r w:rsidRPr="00F81B38">
        <w:rPr>
          <w:rFonts w:ascii="Arial" w:hAnsi="Arial"/>
          <w:b/>
          <w:color w:val="A6A6A6" w:themeColor="background1" w:themeShade="A6"/>
          <w:sz w:val="32"/>
          <w:szCs w:val="32"/>
        </w:rPr>
        <w:tab/>
      </w:r>
      <w:r w:rsidRPr="00AE27D9">
        <w:rPr>
          <w:rFonts w:ascii="Arial" w:hAnsi="Arial"/>
          <w:b/>
          <w:sz w:val="32"/>
          <w:szCs w:val="32"/>
        </w:rPr>
        <w:t>Область применения</w:t>
      </w:r>
    </w:p>
    <w:p w:rsidR="0017167A" w:rsidRPr="00DD572F" w:rsidRDefault="00AE27D9" w:rsidP="00DD572F">
      <w:pPr>
        <w:widowControl/>
        <w:numPr>
          <w:ilvl w:val="0"/>
          <w:numId w:val="19"/>
        </w:numPr>
        <w:shd w:val="clear" w:color="auto" w:fill="FFFFFF"/>
        <w:tabs>
          <w:tab w:val="left" w:pos="341"/>
        </w:tabs>
        <w:spacing w:after="120" w:line="264" w:lineRule="auto"/>
        <w:jc w:val="both"/>
        <w:rPr>
          <w:b/>
          <w:bCs/>
          <w:color w:val="000000"/>
          <w:spacing w:val="-10"/>
          <w:sz w:val="19"/>
          <w:szCs w:val="19"/>
        </w:rPr>
      </w:pPr>
      <w:r>
        <w:rPr>
          <w:color w:val="000000"/>
          <w:sz w:val="19"/>
          <w:szCs w:val="19"/>
        </w:rPr>
        <w:t> </w:t>
      </w:r>
      <w:r w:rsidR="00335979" w:rsidRPr="00DD572F">
        <w:rPr>
          <w:color w:val="000000"/>
          <w:sz w:val="19"/>
          <w:szCs w:val="19"/>
        </w:rPr>
        <w:t>Требования, установленные настоящим руководством, применяются к лицензиату, соискателю лицензий, поставщику атомной электростанции и изготовителю блоков подъемных устройств и грузоподъемных приспособлений на всем протяжении жизненного цикла ядерной установки.</w:t>
      </w:r>
    </w:p>
    <w:p w:rsidR="0017167A" w:rsidRPr="00DD572F" w:rsidRDefault="00AE27D9" w:rsidP="00DD572F">
      <w:pPr>
        <w:widowControl/>
        <w:numPr>
          <w:ilvl w:val="0"/>
          <w:numId w:val="19"/>
        </w:numPr>
        <w:shd w:val="clear" w:color="auto" w:fill="FFFFFF"/>
        <w:tabs>
          <w:tab w:val="left" w:pos="341"/>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Настоящее руководство устанавливает требования ядерной безопасности, которые применяются на ядерной установке к блокам подъемных устройств и грузоподъемным приспособлениям, имеющим классификацию безопасности, в следующем объеме:</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т</w:t>
      </w:r>
      <w:r w:rsidR="00335979" w:rsidRPr="00DD572F">
        <w:rPr>
          <w:color w:val="000000"/>
          <w:sz w:val="19"/>
          <w:szCs w:val="19"/>
        </w:rPr>
        <w:t>ребования, касающиеся системы управления, в отношении блоков подъемных устройств и грузоподъемных приспособлений;</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роектирование и расчет размеров (надзор, инспекции);</w:t>
      </w:r>
    </w:p>
    <w:p w:rsidR="0017167A" w:rsidRPr="00DD572F" w:rsidRDefault="00E42E48" w:rsidP="00AE27D9">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зготовление (надзор, инспекции и испытания);</w:t>
      </w:r>
    </w:p>
    <w:p w:rsidR="0017167A" w:rsidRPr="00AE27D9" w:rsidRDefault="00335979" w:rsidP="00AE27D9">
      <w:pPr>
        <w:jc w:val="both"/>
        <w:rPr>
          <w:sz w:val="2"/>
          <w:szCs w:val="19"/>
        </w:rPr>
      </w:pPr>
      <w:r w:rsidRPr="00DD572F">
        <w:rPr>
          <w:sz w:val="19"/>
          <w:szCs w:val="19"/>
        </w:rPr>
        <w:br w:type="column"/>
      </w:r>
    </w:p>
    <w:p w:rsidR="0017167A" w:rsidRPr="00DD572F" w:rsidRDefault="00E42E48"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м</w:t>
      </w:r>
      <w:r w:rsidR="00335979" w:rsidRPr="00DD572F">
        <w:rPr>
          <w:color w:val="000000"/>
          <w:sz w:val="19"/>
          <w:szCs w:val="19"/>
        </w:rPr>
        <w:t>онтаж и ввод в эксплуатацию (надзор, инспекции и испытания);</w:t>
      </w:r>
    </w:p>
    <w:p w:rsidR="0017167A" w:rsidRPr="00DD572F" w:rsidRDefault="00E42E48"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э</w:t>
      </w:r>
      <w:r w:rsidR="00335979" w:rsidRPr="00DD572F">
        <w:rPr>
          <w:color w:val="000000"/>
          <w:sz w:val="19"/>
          <w:szCs w:val="19"/>
        </w:rPr>
        <w:t>ксплуатация, техническое обслуживание, модификации и ремонтные работы (надзор, инспекции и испытания);</w:t>
      </w:r>
    </w:p>
    <w:p w:rsidR="0017167A" w:rsidRPr="00DD572F" w:rsidRDefault="00E42E48"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в</w:t>
      </w:r>
      <w:r w:rsidR="00335979" w:rsidRPr="00DD572F">
        <w:rPr>
          <w:color w:val="000000"/>
          <w:sz w:val="19"/>
          <w:szCs w:val="19"/>
        </w:rPr>
        <w:t>ывод из эксплуатации (надзор, инспекции и испытания).</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Требования ядерной безопасности, указанные выше, должны применяться также к компонентам блоков подъемных устройств, которые на системном уровне имеют класс EYT, но были отнесены к классу безопасности 3 на уровне оборудования.</w:t>
      </w:r>
    </w:p>
    <w:p w:rsidR="0017167A" w:rsidRPr="00DD572F" w:rsidRDefault="00AE27D9" w:rsidP="00DD572F">
      <w:pPr>
        <w:widowControl/>
        <w:numPr>
          <w:ilvl w:val="0"/>
          <w:numId w:val="21"/>
        </w:numPr>
        <w:shd w:val="clear" w:color="auto" w:fill="FFFFFF"/>
        <w:tabs>
          <w:tab w:val="left" w:pos="365"/>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Руководство также охватывает рельсовые пути блоков подъемных устройств. Требования, касающиеся неподвижных опор рельсовых путей в зданиях, установлены в Руководстве YVL E.6.</w:t>
      </w:r>
    </w:p>
    <w:p w:rsidR="0017167A" w:rsidRPr="00DD572F" w:rsidRDefault="00AE27D9" w:rsidP="00DD572F">
      <w:pPr>
        <w:widowControl/>
        <w:numPr>
          <w:ilvl w:val="0"/>
          <w:numId w:val="21"/>
        </w:numPr>
        <w:shd w:val="clear" w:color="auto" w:fill="FFFFFF"/>
        <w:tabs>
          <w:tab w:val="left" w:pos="365"/>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 xml:space="preserve">В </w:t>
      </w:r>
      <w:r w:rsidR="003128FC" w:rsidRPr="00DD572F">
        <w:rPr>
          <w:color w:val="000000"/>
          <w:sz w:val="19"/>
          <w:szCs w:val="19"/>
        </w:rPr>
        <w:t xml:space="preserve">Руководстве </w:t>
      </w:r>
      <w:r w:rsidR="00335979" w:rsidRPr="00DD572F">
        <w:rPr>
          <w:color w:val="000000"/>
          <w:sz w:val="19"/>
          <w:szCs w:val="19"/>
        </w:rPr>
        <w:t>YVL A.1 «Регулирующий надзор за безопасностью использования атомной энергии» устанавливаются требования в отношении документов, которые должны быть переданы в STUK. Требования к процессам и функциям системы управления лицензиата и поставщика приведены в Руководстве YVL A.3 «Система управления для ядерной установки». В Руководстве YVL A.5 «Сооружение и ввод в эксплуатацию ядерной установки» устанавливаются требования к сооружению ядерной установки и модификациям на существующих установках. Управление процессом старения описано в Руководстве YVL A.8 «Управление процессом старения ядерной установки». Требования к проектированию систем безопасности ядерной установки установлены в Руководстве YVL B.1 «Проектирование систем безопасности на атомной электростанции». Требования к классификаци</w:t>
      </w:r>
      <w:r w:rsidR="00B62F76">
        <w:rPr>
          <w:color w:val="000000"/>
          <w:sz w:val="19"/>
          <w:szCs w:val="19"/>
        </w:rPr>
        <w:t>и</w:t>
      </w:r>
      <w:r w:rsidR="00335979" w:rsidRPr="00DD572F">
        <w:rPr>
          <w:color w:val="000000"/>
          <w:sz w:val="19"/>
          <w:szCs w:val="19"/>
        </w:rPr>
        <w:t xml:space="preserve"> безопасности и сейсмостойкости систем, конструкций и компонентов представлены в </w:t>
      </w:r>
      <w:r w:rsidR="00CF10C5" w:rsidRPr="00DD572F">
        <w:rPr>
          <w:color w:val="000000"/>
          <w:sz w:val="19"/>
          <w:szCs w:val="19"/>
        </w:rPr>
        <w:t xml:space="preserve">Руководстве </w:t>
      </w:r>
      <w:r w:rsidR="00335979" w:rsidRPr="00DD572F">
        <w:rPr>
          <w:color w:val="000000"/>
          <w:sz w:val="19"/>
          <w:szCs w:val="19"/>
        </w:rPr>
        <w:t>YVL В.2 «Классификация систем, конструкций и компонентов ядерной установки». Требования в отношении сейсмического планирования представлены в Руководстве YVL B.7 «Положения о внутренних и внешних угрозах на ядерной установке». Требования к электрооборудованию и системам контроля и управле</w:t>
      </w:r>
      <w:r w:rsidR="00B62F76">
        <w:rPr>
          <w:color w:val="000000"/>
          <w:sz w:val="19"/>
          <w:szCs w:val="19"/>
        </w:rPr>
        <w:t>ния приведены в Руководстве YVL </w:t>
      </w:r>
      <w:r w:rsidR="00335979" w:rsidRPr="00DD572F">
        <w:rPr>
          <w:color w:val="000000"/>
          <w:sz w:val="19"/>
          <w:szCs w:val="19"/>
        </w:rPr>
        <w:t>E.7 «Электрооборудование и системы контроля и управления ядерной установк</w:t>
      </w:r>
      <w:r w:rsidR="00B62F76">
        <w:rPr>
          <w:color w:val="000000"/>
          <w:sz w:val="19"/>
          <w:szCs w:val="19"/>
        </w:rPr>
        <w:t>ой</w:t>
      </w:r>
      <w:r w:rsidR="00335979" w:rsidRPr="00DD572F">
        <w:rPr>
          <w:color w:val="000000"/>
          <w:sz w:val="19"/>
          <w:szCs w:val="19"/>
        </w:rPr>
        <w:t>». Процесс утверждения испытательных организаций описан в Руководстве YVL E.12 «Испытательные организации, проводящие испытания механического оборудования и конструкций ядерной установки».</w:t>
      </w:r>
    </w:p>
    <w:p w:rsidR="0017167A" w:rsidRPr="00DD572F" w:rsidRDefault="0017167A" w:rsidP="00DD572F">
      <w:pPr>
        <w:widowControl/>
        <w:numPr>
          <w:ilvl w:val="0"/>
          <w:numId w:val="21"/>
        </w:numPr>
        <w:shd w:val="clear" w:color="auto" w:fill="FFFFFF"/>
        <w:tabs>
          <w:tab w:val="left" w:pos="365"/>
        </w:tabs>
        <w:spacing w:after="120" w:line="264" w:lineRule="auto"/>
        <w:jc w:val="both"/>
        <w:rPr>
          <w:b/>
          <w:bCs/>
          <w:color w:val="000000"/>
          <w:spacing w:val="-5"/>
          <w:sz w:val="19"/>
          <w:szCs w:val="19"/>
        </w:rPr>
        <w:sectPr w:rsidR="0017167A" w:rsidRPr="00DD572F" w:rsidSect="005C510A">
          <w:headerReference w:type="even" r:id="rId11"/>
          <w:headerReference w:type="default" r:id="rId12"/>
          <w:footerReference w:type="even" r:id="rId13"/>
          <w:footerReference w:type="default" r:id="rId14"/>
          <w:pgSz w:w="11909" w:h="16834" w:code="9"/>
          <w:pgMar w:top="1134" w:right="1134" w:bottom="1134" w:left="1418" w:header="720" w:footer="720" w:gutter="0"/>
          <w:cols w:num="2" w:space="278"/>
          <w:noEndnote/>
        </w:sectPr>
      </w:pPr>
    </w:p>
    <w:p w:rsidR="0017167A" w:rsidRPr="00DD572F" w:rsidRDefault="00335979" w:rsidP="00DD572F">
      <w:pPr>
        <w:widowControl/>
        <w:shd w:val="clear" w:color="auto" w:fill="FFFFFF"/>
        <w:spacing w:after="120" w:line="264" w:lineRule="auto"/>
        <w:jc w:val="both"/>
        <w:rPr>
          <w:sz w:val="19"/>
          <w:szCs w:val="19"/>
        </w:rPr>
      </w:pPr>
      <w:bookmarkStart w:id="2" w:name="bookmark2"/>
      <w:r w:rsidRPr="00AE27D9">
        <w:rPr>
          <w:rFonts w:ascii="Arial" w:hAnsi="Arial" w:cs="Arial"/>
          <w:b/>
          <w:color w:val="000000"/>
          <w:sz w:val="19"/>
          <w:szCs w:val="19"/>
        </w:rPr>
        <w:t>2</w:t>
      </w:r>
      <w:bookmarkEnd w:id="2"/>
      <w:r w:rsidRPr="00AE27D9">
        <w:rPr>
          <w:rFonts w:ascii="Arial" w:hAnsi="Arial" w:cs="Arial"/>
          <w:b/>
          <w:color w:val="000000"/>
          <w:sz w:val="19"/>
          <w:szCs w:val="19"/>
        </w:rPr>
        <w:t>05.</w:t>
      </w:r>
      <w:r w:rsidR="00AE27D9">
        <w:rPr>
          <w:b/>
          <w:color w:val="000000"/>
          <w:sz w:val="19"/>
          <w:szCs w:val="19"/>
        </w:rPr>
        <w:t> </w:t>
      </w:r>
      <w:r w:rsidRPr="00DD572F">
        <w:rPr>
          <w:color w:val="000000"/>
          <w:sz w:val="19"/>
          <w:szCs w:val="19"/>
        </w:rPr>
        <w:t>В Руководстве YVL D.3 «Обращение с ядерным топливом и его хранение» описывается хранение свежего и отработавшего ядерного топлива и обращение с ним. Окончательное захоронение ядерных отходов рассмотрено в Руководстве YVL D.5 «Захоронение ядерных отходов». В Руководстве YVL D.2 «Транспортировка ядерных материалов и ядерных отходов» описана транспортировка ядерного топлива и ядерных отходов за пределами ядерных установок.</w:t>
      </w:r>
    </w:p>
    <w:p w:rsidR="0017167A" w:rsidRPr="00AE27D9"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3</w:t>
      </w:r>
      <w:r w:rsidRPr="00F81B38">
        <w:rPr>
          <w:rFonts w:ascii="Arial" w:hAnsi="Arial"/>
          <w:b/>
          <w:color w:val="A6A6A6" w:themeColor="background1" w:themeShade="A6"/>
          <w:sz w:val="32"/>
          <w:szCs w:val="32"/>
        </w:rPr>
        <w:tab/>
      </w:r>
      <w:r w:rsidRPr="00AE27D9">
        <w:rPr>
          <w:rFonts w:ascii="Arial" w:hAnsi="Arial"/>
          <w:b/>
          <w:sz w:val="32"/>
          <w:szCs w:val="32"/>
        </w:rPr>
        <w:t>Спецификация требований к оборудованию для блоков подъемных устройств</w:t>
      </w:r>
    </w:p>
    <w:p w:rsidR="0017167A" w:rsidRPr="00DD572F" w:rsidRDefault="00AE27D9" w:rsidP="00DD572F">
      <w:pPr>
        <w:widowControl/>
        <w:numPr>
          <w:ilvl w:val="0"/>
          <w:numId w:val="22"/>
        </w:numPr>
        <w:shd w:val="clear" w:color="auto" w:fill="FFFFFF"/>
        <w:tabs>
          <w:tab w:val="left" w:pos="331"/>
        </w:tabs>
        <w:spacing w:after="120" w:line="264" w:lineRule="auto"/>
        <w:jc w:val="both"/>
        <w:rPr>
          <w:b/>
          <w:bCs/>
          <w:color w:val="000000"/>
          <w:spacing w:val="-9"/>
          <w:sz w:val="19"/>
          <w:szCs w:val="19"/>
        </w:rPr>
      </w:pPr>
      <w:r>
        <w:rPr>
          <w:color w:val="000000"/>
          <w:sz w:val="19"/>
          <w:szCs w:val="19"/>
        </w:rPr>
        <w:t> </w:t>
      </w:r>
      <w:r w:rsidR="00335979" w:rsidRPr="00DD572F">
        <w:rPr>
          <w:color w:val="000000"/>
          <w:sz w:val="19"/>
          <w:szCs w:val="19"/>
        </w:rPr>
        <w:t>В дополнение к требованиям Руководства YVL A.3 система управления лицензиата должна отвечать дополнительным требованиям, касающимся подъемного оборудования, которые представлены в настоящей главе.</w:t>
      </w:r>
    </w:p>
    <w:p w:rsidR="0017167A" w:rsidRPr="00DD572F" w:rsidRDefault="00AE27D9" w:rsidP="00DD572F">
      <w:pPr>
        <w:widowControl/>
        <w:numPr>
          <w:ilvl w:val="0"/>
          <w:numId w:val="22"/>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Лицензиат должен располагать общей спецификацией требований к блокам подъемных устройств на ядерной установке. Спецификация должна включать общие требования к проектированию, требования к контролю качества и требования надзорного органа к блокам подъемных устройств и другим агрегатам, имеющим классификацию безопасности. Спецификации требований выступают в качестве основных требований, установленных лицензиатом, и они должны соблюдаться при осуществлении закупок вместе с требованиями, </w:t>
      </w:r>
      <w:r w:rsidR="00B62F76">
        <w:rPr>
          <w:color w:val="000000"/>
          <w:sz w:val="19"/>
          <w:szCs w:val="19"/>
        </w:rPr>
        <w:t>от</w:t>
      </w:r>
      <w:r w:rsidR="00335979" w:rsidRPr="00DD572F">
        <w:rPr>
          <w:color w:val="000000"/>
          <w:sz w:val="19"/>
          <w:szCs w:val="19"/>
        </w:rPr>
        <w:t>носящимися к конкретному месту применения.</w:t>
      </w:r>
    </w:p>
    <w:p w:rsidR="0017167A" w:rsidRPr="00DD572F" w:rsidRDefault="00AE27D9" w:rsidP="00DD572F">
      <w:pPr>
        <w:widowControl/>
        <w:numPr>
          <w:ilvl w:val="0"/>
          <w:numId w:val="23"/>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В требованиях к проектированию блоков подъемных устройств должны описываться требования к строительным материалам, стандарты проектирования и расчетов размеров, а также другие общие конструктивные и функциональные требования, устанавливаемые лицензиатом в качестве минимальных требований к закупкам.</w:t>
      </w:r>
    </w:p>
    <w:p w:rsidR="0017167A" w:rsidRPr="00DD572F" w:rsidRDefault="00AE27D9" w:rsidP="00DD572F">
      <w:pPr>
        <w:widowControl/>
        <w:numPr>
          <w:ilvl w:val="0"/>
          <w:numId w:val="23"/>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Как правило, проектирование, испытания и монтаж блока подъемного устройства должны производиться в соответствии с одним сводом требований; отклонения от этих требований должны быть обоснованы.</w:t>
      </w:r>
    </w:p>
    <w:p w:rsidR="0017167A" w:rsidRPr="00DD572F" w:rsidRDefault="00AE27D9" w:rsidP="00DD572F">
      <w:pPr>
        <w:widowControl/>
        <w:numPr>
          <w:ilvl w:val="0"/>
          <w:numId w:val="23"/>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Спецификация требований должна </w:t>
      </w:r>
      <w:proofErr w:type="gramStart"/>
      <w:r w:rsidR="00335979" w:rsidRPr="00DD572F">
        <w:rPr>
          <w:color w:val="000000"/>
          <w:sz w:val="19"/>
          <w:szCs w:val="19"/>
        </w:rPr>
        <w:t>определять</w:t>
      </w:r>
      <w:proofErr w:type="gramEnd"/>
      <w:r w:rsidR="00335979" w:rsidRPr="00DD572F">
        <w:rPr>
          <w:color w:val="000000"/>
          <w:sz w:val="19"/>
          <w:szCs w:val="19"/>
        </w:rPr>
        <w:t xml:space="preserve"> по крайней мере следующие требования в отношении контроля качества:</w:t>
      </w:r>
    </w:p>
    <w:p w:rsidR="0017167A" w:rsidRPr="00B62F76" w:rsidRDefault="00335979" w:rsidP="00B62F76">
      <w:pPr>
        <w:pStyle w:val="a9"/>
        <w:widowControl/>
        <w:numPr>
          <w:ilvl w:val="0"/>
          <w:numId w:val="100"/>
        </w:numPr>
        <w:spacing w:after="120" w:line="264" w:lineRule="auto"/>
        <w:ind w:left="284" w:hanging="284"/>
        <w:jc w:val="both"/>
        <w:rPr>
          <w:rFonts w:eastAsia="Times New Roman"/>
          <w:color w:val="000000"/>
          <w:sz w:val="19"/>
          <w:szCs w:val="19"/>
        </w:rPr>
      </w:pPr>
      <w:r w:rsidRPr="00B62F76">
        <w:rPr>
          <w:sz w:val="19"/>
          <w:szCs w:val="19"/>
        </w:rPr>
        <w:br w:type="column"/>
      </w:r>
      <w:r w:rsidR="00E42E48" w:rsidRPr="00B62F76">
        <w:rPr>
          <w:color w:val="000000"/>
          <w:sz w:val="19"/>
          <w:szCs w:val="19"/>
        </w:rPr>
        <w:t xml:space="preserve">инспекции </w:t>
      </w:r>
      <w:r w:rsidRPr="00B62F76">
        <w:rPr>
          <w:color w:val="000000"/>
          <w:sz w:val="19"/>
          <w:szCs w:val="19"/>
        </w:rPr>
        <w:t>и испытания, которые требуются лицензиатом для конструкционных материалов и подъемных устройств во время закупки, изготовления, монтажа и ввода в эксплуатацию;</w:t>
      </w:r>
    </w:p>
    <w:p w:rsidR="0017167A" w:rsidRPr="00DD572F" w:rsidRDefault="00E42E48" w:rsidP="00AE27D9">
      <w:pPr>
        <w:widowControl/>
        <w:numPr>
          <w:ilvl w:val="0"/>
          <w:numId w:val="20"/>
        </w:numPr>
        <w:shd w:val="clear" w:color="auto" w:fill="FFFFFF"/>
        <w:tabs>
          <w:tab w:val="left" w:pos="312"/>
        </w:tabs>
        <w:spacing w:after="120" w:line="264" w:lineRule="auto"/>
        <w:ind w:left="284" w:hanging="284"/>
        <w:jc w:val="both"/>
        <w:rPr>
          <w:rFonts w:eastAsia="Times New Roman"/>
          <w:color w:val="000000"/>
          <w:sz w:val="19"/>
          <w:szCs w:val="19"/>
        </w:rPr>
      </w:pPr>
      <w:r w:rsidRPr="00DD572F">
        <w:rPr>
          <w:color w:val="000000"/>
          <w:sz w:val="19"/>
          <w:szCs w:val="19"/>
        </w:rPr>
        <w:t>стороны</w:t>
      </w:r>
      <w:r w:rsidR="00335979" w:rsidRPr="00DD572F">
        <w:rPr>
          <w:color w:val="000000"/>
          <w:sz w:val="19"/>
          <w:szCs w:val="19"/>
        </w:rPr>
        <w:t>, ответственные за надзор за инспекциями и испытаниями;</w:t>
      </w:r>
    </w:p>
    <w:p w:rsidR="0017167A" w:rsidRPr="00DD572F" w:rsidRDefault="00E42E48" w:rsidP="00AE27D9">
      <w:pPr>
        <w:widowControl/>
        <w:numPr>
          <w:ilvl w:val="0"/>
          <w:numId w:val="20"/>
        </w:numPr>
        <w:shd w:val="clear" w:color="auto" w:fill="FFFFFF"/>
        <w:tabs>
          <w:tab w:val="left" w:pos="312"/>
        </w:tabs>
        <w:spacing w:after="120" w:line="264" w:lineRule="auto"/>
        <w:ind w:left="284" w:hanging="284"/>
        <w:jc w:val="both"/>
        <w:rPr>
          <w:rFonts w:eastAsia="Times New Roman"/>
          <w:color w:val="000000"/>
          <w:sz w:val="19"/>
          <w:szCs w:val="19"/>
        </w:rPr>
      </w:pPr>
      <w:r w:rsidRPr="00DD572F">
        <w:rPr>
          <w:color w:val="000000"/>
          <w:sz w:val="19"/>
          <w:szCs w:val="19"/>
        </w:rPr>
        <w:t>т</w:t>
      </w:r>
      <w:r w:rsidR="00335979" w:rsidRPr="00DD572F">
        <w:rPr>
          <w:color w:val="000000"/>
          <w:sz w:val="19"/>
          <w:szCs w:val="19"/>
        </w:rPr>
        <w:t>ребования к отчетам об инспекциях и испытаниях;</w:t>
      </w:r>
    </w:p>
    <w:p w:rsidR="0017167A" w:rsidRPr="00DD572F" w:rsidRDefault="00E42E48" w:rsidP="00AE27D9">
      <w:pPr>
        <w:widowControl/>
        <w:numPr>
          <w:ilvl w:val="0"/>
          <w:numId w:val="20"/>
        </w:numPr>
        <w:shd w:val="clear" w:color="auto" w:fill="FFFFFF"/>
        <w:tabs>
          <w:tab w:val="left" w:pos="312"/>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нструкции по проведению инспекций и испытаний.</w:t>
      </w:r>
    </w:p>
    <w:p w:rsidR="0017167A" w:rsidRPr="00DD572F" w:rsidRDefault="00AE27D9" w:rsidP="00DD572F">
      <w:pPr>
        <w:widowControl/>
        <w:numPr>
          <w:ilvl w:val="0"/>
          <w:numId w:val="24"/>
        </w:numPr>
        <w:shd w:val="clear" w:color="auto" w:fill="FFFFFF"/>
        <w:tabs>
          <w:tab w:val="left" w:pos="370"/>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Общие спецификации требований должны представлять все дополнительные требования, установленные отдельными решениями STUK, связанными с проектированием или контролем качества блоков подъемных устройств.</w:t>
      </w:r>
    </w:p>
    <w:p w:rsidR="0017167A" w:rsidRPr="00DD572F" w:rsidRDefault="00AE27D9" w:rsidP="00DD572F">
      <w:pPr>
        <w:widowControl/>
        <w:numPr>
          <w:ilvl w:val="0"/>
          <w:numId w:val="24"/>
        </w:numPr>
        <w:shd w:val="clear" w:color="auto" w:fill="FFFFFF"/>
        <w:tabs>
          <w:tab w:val="left" w:pos="370"/>
        </w:tabs>
        <w:spacing w:after="120" w:line="264" w:lineRule="auto"/>
        <w:jc w:val="both"/>
        <w:rPr>
          <w:b/>
          <w:bCs/>
          <w:color w:val="000000"/>
          <w:spacing w:val="-11"/>
          <w:sz w:val="19"/>
          <w:szCs w:val="19"/>
        </w:rPr>
      </w:pPr>
      <w:r>
        <w:rPr>
          <w:color w:val="000000"/>
          <w:sz w:val="19"/>
          <w:szCs w:val="19"/>
        </w:rPr>
        <w:t> </w:t>
      </w:r>
      <w:r w:rsidR="00335979" w:rsidRPr="00DD572F">
        <w:rPr>
          <w:color w:val="000000"/>
          <w:sz w:val="19"/>
          <w:szCs w:val="19"/>
        </w:rPr>
        <w:t>Для эксплуатации блоков подъемных устройств лицензиат должен располагать процедурами, основанными на применимом стандарте (например, SFS-ISO 15513 [20]), а также лицами, уполномоченными для их эксплуатации, и квалификационными требованиями к эксплуатации блоков. Выбор стандарта должен быть обоснованным.</w:t>
      </w:r>
    </w:p>
    <w:p w:rsidR="0017167A" w:rsidRPr="00DD572F" w:rsidRDefault="00AE27D9" w:rsidP="00DD572F">
      <w:pPr>
        <w:widowControl/>
        <w:numPr>
          <w:ilvl w:val="0"/>
          <w:numId w:val="24"/>
        </w:numPr>
        <w:shd w:val="clear" w:color="auto" w:fill="FFFFFF"/>
        <w:tabs>
          <w:tab w:val="left" w:pos="370"/>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Должны быть разработаны инструкции для эксплуатации блоков подъемных устрой</w:t>
      </w:r>
      <w:proofErr w:type="gramStart"/>
      <w:r w:rsidR="00335979" w:rsidRPr="00DD572F">
        <w:rPr>
          <w:color w:val="000000"/>
          <w:sz w:val="19"/>
          <w:szCs w:val="19"/>
        </w:rPr>
        <w:t>ств дл</w:t>
      </w:r>
      <w:proofErr w:type="gramEnd"/>
      <w:r w:rsidR="00335979" w:rsidRPr="00DD572F">
        <w:rPr>
          <w:color w:val="000000"/>
          <w:sz w:val="19"/>
          <w:szCs w:val="19"/>
        </w:rPr>
        <w:t>я ядерного топлива и систем обращения с ним, а также для случаев их неисправностей и аварий. В этих инструкциях должны быть определены, к примеру, операции, которым подвергается ядерное топливо, а также предварительные условия, мероприятия, обязанности и записи об этих операциях.</w:t>
      </w:r>
    </w:p>
    <w:p w:rsidR="0017167A" w:rsidRPr="00DD572F" w:rsidRDefault="00335979" w:rsidP="00DD572F">
      <w:pPr>
        <w:widowControl/>
        <w:shd w:val="clear" w:color="auto" w:fill="FFFFFF"/>
        <w:tabs>
          <w:tab w:val="left" w:pos="432"/>
        </w:tabs>
        <w:spacing w:after="120" w:line="264" w:lineRule="auto"/>
        <w:jc w:val="both"/>
        <w:rPr>
          <w:sz w:val="19"/>
          <w:szCs w:val="19"/>
        </w:rPr>
      </w:pPr>
      <w:r w:rsidRPr="00AE27D9">
        <w:rPr>
          <w:rFonts w:ascii="Arial" w:hAnsi="Arial" w:cs="Arial"/>
          <w:b/>
          <w:color w:val="000000"/>
          <w:spacing w:val="-5"/>
          <w:sz w:val="19"/>
          <w:szCs w:val="19"/>
        </w:rPr>
        <w:t>309.</w:t>
      </w:r>
      <w:r w:rsidR="00AE27D9">
        <w:rPr>
          <w:rFonts w:ascii="Arial" w:hAnsi="Arial" w:cs="Arial"/>
          <w:sz w:val="19"/>
          <w:szCs w:val="19"/>
        </w:rPr>
        <w:t> </w:t>
      </w:r>
      <w:r w:rsidRPr="00DD572F">
        <w:rPr>
          <w:color w:val="000000"/>
          <w:sz w:val="19"/>
          <w:szCs w:val="19"/>
        </w:rPr>
        <w:t xml:space="preserve">Условия, связанные с безопасностью обращения с ядерным топливом, должны быть включены в </w:t>
      </w:r>
      <w:r w:rsidR="00E42E48" w:rsidRPr="00DD572F">
        <w:rPr>
          <w:color w:val="000000"/>
          <w:sz w:val="19"/>
          <w:szCs w:val="19"/>
        </w:rPr>
        <w:t>п</w:t>
      </w:r>
      <w:r w:rsidRPr="00DD572F">
        <w:rPr>
          <w:color w:val="000000"/>
          <w:sz w:val="19"/>
          <w:szCs w:val="19"/>
        </w:rPr>
        <w:t>ределы и условия эксплуатации.</w:t>
      </w:r>
    </w:p>
    <w:p w:rsidR="0017167A" w:rsidRPr="00DD572F" w:rsidRDefault="00335979" w:rsidP="00DD572F">
      <w:pPr>
        <w:widowControl/>
        <w:shd w:val="clear" w:color="auto" w:fill="FFFFFF"/>
        <w:tabs>
          <w:tab w:val="left" w:pos="379"/>
        </w:tabs>
        <w:spacing w:after="120" w:line="264" w:lineRule="auto"/>
        <w:jc w:val="both"/>
        <w:rPr>
          <w:sz w:val="19"/>
          <w:szCs w:val="19"/>
        </w:rPr>
      </w:pPr>
      <w:r w:rsidRPr="00AE27D9">
        <w:rPr>
          <w:rFonts w:ascii="Arial" w:hAnsi="Arial" w:cs="Arial"/>
          <w:b/>
          <w:color w:val="000000"/>
          <w:spacing w:val="-7"/>
          <w:sz w:val="19"/>
          <w:szCs w:val="19"/>
        </w:rPr>
        <w:t>310.</w:t>
      </w:r>
      <w:r w:rsidR="00AE27D9">
        <w:rPr>
          <w:sz w:val="19"/>
          <w:szCs w:val="19"/>
        </w:rPr>
        <w:t> </w:t>
      </w:r>
      <w:r w:rsidRPr="00DD572F">
        <w:rPr>
          <w:color w:val="000000"/>
          <w:sz w:val="19"/>
          <w:szCs w:val="19"/>
        </w:rPr>
        <w:t>Перед выводом из эксплуатации блоков подъемных устройств должны быть разработаны инструкции по выводу из эксплуатации.</w:t>
      </w:r>
    </w:p>
    <w:p w:rsidR="0017167A" w:rsidRPr="00AE27D9"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4</w:t>
      </w:r>
      <w:r w:rsidRPr="00F81B38">
        <w:rPr>
          <w:rFonts w:ascii="Arial" w:hAnsi="Arial"/>
          <w:b/>
          <w:color w:val="A6A6A6" w:themeColor="background1" w:themeShade="A6"/>
          <w:sz w:val="32"/>
          <w:szCs w:val="32"/>
        </w:rPr>
        <w:tab/>
      </w:r>
      <w:r w:rsidRPr="00AE27D9">
        <w:rPr>
          <w:rFonts w:ascii="Arial" w:hAnsi="Arial"/>
          <w:b/>
          <w:sz w:val="32"/>
          <w:szCs w:val="32"/>
        </w:rPr>
        <w:t>Изготовитель</w:t>
      </w:r>
    </w:p>
    <w:p w:rsidR="0017167A" w:rsidRPr="00AE27D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4.1</w:t>
      </w:r>
      <w:r w:rsidRPr="003322E7">
        <w:rPr>
          <w:rFonts w:ascii="Arial" w:hAnsi="Arial"/>
          <w:b/>
          <w:color w:val="A6A6A6" w:themeColor="background1" w:themeShade="A6"/>
        </w:rPr>
        <w:tab/>
      </w:r>
      <w:r w:rsidRPr="00AE27D9">
        <w:rPr>
          <w:rFonts w:ascii="Arial" w:hAnsi="Arial"/>
          <w:b/>
        </w:rPr>
        <w:t>Общая информация</w:t>
      </w:r>
    </w:p>
    <w:p w:rsidR="0017167A" w:rsidRPr="00DD572F" w:rsidRDefault="00335979" w:rsidP="00DD572F">
      <w:pPr>
        <w:widowControl/>
        <w:shd w:val="clear" w:color="auto" w:fill="FFFFFF"/>
        <w:spacing w:after="120" w:line="264" w:lineRule="auto"/>
        <w:jc w:val="both"/>
        <w:rPr>
          <w:sz w:val="19"/>
          <w:szCs w:val="19"/>
        </w:rPr>
      </w:pPr>
      <w:r w:rsidRPr="00AE27D9">
        <w:rPr>
          <w:rFonts w:ascii="Arial" w:hAnsi="Arial" w:cs="Arial"/>
          <w:b/>
          <w:color w:val="000000"/>
          <w:sz w:val="19"/>
          <w:szCs w:val="19"/>
        </w:rPr>
        <w:t>401.</w:t>
      </w:r>
      <w:r w:rsidR="00AE27D9">
        <w:rPr>
          <w:b/>
          <w:color w:val="000000"/>
          <w:sz w:val="19"/>
          <w:szCs w:val="19"/>
        </w:rPr>
        <w:t> </w:t>
      </w:r>
      <w:r w:rsidRPr="00DD572F">
        <w:rPr>
          <w:color w:val="000000"/>
          <w:sz w:val="19"/>
          <w:szCs w:val="19"/>
        </w:rPr>
        <w:t>Изготовитель блока подъемного устройства или грузоподъемного приспособления должен быть основным поставщиком, ответственным также за поставки электрооборудования и СКУ и всех связанных с ними вспомогательных систем.</w:t>
      </w:r>
    </w:p>
    <w:p w:rsidR="0017167A" w:rsidRPr="00DD572F" w:rsidRDefault="0017167A" w:rsidP="00DD572F">
      <w:pPr>
        <w:widowControl/>
        <w:shd w:val="clear" w:color="auto" w:fill="FFFFFF"/>
        <w:spacing w:after="120" w:line="264" w:lineRule="auto"/>
        <w:jc w:val="both"/>
        <w:rPr>
          <w:sz w:val="19"/>
          <w:szCs w:val="19"/>
        </w:rPr>
        <w:sectPr w:rsidR="0017167A" w:rsidRPr="00DD572F" w:rsidSect="00AE27D9">
          <w:pgSz w:w="11909" w:h="16834" w:code="9"/>
          <w:pgMar w:top="1134" w:right="1134" w:bottom="1134" w:left="1418" w:header="720" w:footer="720" w:gutter="0"/>
          <w:cols w:num="2" w:space="259"/>
          <w:noEndnote/>
        </w:sectPr>
      </w:pPr>
    </w:p>
    <w:p w:rsidR="0017167A" w:rsidRPr="00AE27D9" w:rsidRDefault="00335979" w:rsidP="003322E7">
      <w:pPr>
        <w:widowControl/>
        <w:shd w:val="clear" w:color="auto" w:fill="FFFFFF"/>
        <w:tabs>
          <w:tab w:val="left" w:pos="427"/>
        </w:tabs>
        <w:spacing w:before="240" w:after="120" w:line="252" w:lineRule="auto"/>
        <w:rPr>
          <w:rFonts w:ascii="Arial" w:hAnsi="Arial"/>
          <w:b/>
        </w:rPr>
      </w:pPr>
      <w:bookmarkStart w:id="3" w:name="bookmark3"/>
      <w:r w:rsidRPr="003322E7">
        <w:rPr>
          <w:rFonts w:ascii="Arial" w:hAnsi="Arial"/>
          <w:b/>
          <w:color w:val="A6A6A6" w:themeColor="background1" w:themeShade="A6"/>
        </w:rPr>
        <w:t>4</w:t>
      </w:r>
      <w:bookmarkEnd w:id="3"/>
      <w:r w:rsidRPr="003322E7">
        <w:rPr>
          <w:rFonts w:ascii="Arial" w:hAnsi="Arial"/>
          <w:b/>
          <w:color w:val="A6A6A6" w:themeColor="background1" w:themeShade="A6"/>
        </w:rPr>
        <w:t>.2</w:t>
      </w:r>
      <w:r w:rsidRPr="003322E7">
        <w:rPr>
          <w:rFonts w:ascii="Arial" w:hAnsi="Arial"/>
          <w:b/>
          <w:color w:val="A6A6A6" w:themeColor="background1" w:themeShade="A6"/>
        </w:rPr>
        <w:tab/>
      </w:r>
      <w:r w:rsidRPr="00AE27D9">
        <w:rPr>
          <w:rFonts w:ascii="Arial" w:hAnsi="Arial"/>
          <w:b/>
        </w:rPr>
        <w:t>Обязанности лицензиата</w:t>
      </w:r>
    </w:p>
    <w:p w:rsidR="0017167A" w:rsidRPr="00DD572F" w:rsidRDefault="00AE27D9" w:rsidP="00DD572F">
      <w:pPr>
        <w:widowControl/>
        <w:numPr>
          <w:ilvl w:val="0"/>
          <w:numId w:val="25"/>
        </w:numPr>
        <w:shd w:val="clear" w:color="auto" w:fill="FFFFFF"/>
        <w:tabs>
          <w:tab w:val="left" w:pos="341"/>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Лицензиат должен выполнять требования, установленные в Руководстве YVL A.3 в отношении оценки, выбора и подготовки поставщиков оборудования, изготовителей и субподрядчиков.</w:t>
      </w:r>
    </w:p>
    <w:p w:rsidR="0017167A" w:rsidRPr="00DD572F" w:rsidRDefault="00AE27D9" w:rsidP="00DD572F">
      <w:pPr>
        <w:widowControl/>
        <w:numPr>
          <w:ilvl w:val="0"/>
          <w:numId w:val="25"/>
        </w:numPr>
        <w:shd w:val="clear" w:color="auto" w:fill="FFFFFF"/>
        <w:tabs>
          <w:tab w:val="left" w:pos="341"/>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Лицензиат должен описать требования и процедуры, относящиеся к квалификации технологий производства, в своей системе управления и соответствующих инструкциях. В инструкциях должны учитываться способ изготовления оборудования и осуществления монтажа на площадке станции, поэтому данные требования должны применяться к поставщикам оборудования и их субподрядчикам, подрядчикам, выполняющих сварочные работы, а также собственному производству лицензиата.</w:t>
      </w:r>
    </w:p>
    <w:p w:rsidR="0017167A" w:rsidRPr="00DD572F" w:rsidRDefault="00AE27D9" w:rsidP="00DD572F">
      <w:pPr>
        <w:widowControl/>
        <w:numPr>
          <w:ilvl w:val="0"/>
          <w:numId w:val="25"/>
        </w:numPr>
        <w:shd w:val="clear" w:color="auto" w:fill="FFFFFF"/>
        <w:tabs>
          <w:tab w:val="left" w:pos="341"/>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Лицензиат должен убедиться, что изготовитель, производящий изготовление, монтаж, ремонт, модификации или обслуживание, в полной мере ознакомлен с требованиями безопасности и качества, связанными с поставкой.</w:t>
      </w:r>
    </w:p>
    <w:p w:rsidR="0017167A" w:rsidRPr="00DD572F" w:rsidRDefault="00AE27D9" w:rsidP="00DD572F">
      <w:pPr>
        <w:widowControl/>
        <w:numPr>
          <w:ilvl w:val="0"/>
          <w:numId w:val="25"/>
        </w:numPr>
        <w:shd w:val="clear" w:color="auto" w:fill="FFFFFF"/>
        <w:tabs>
          <w:tab w:val="left" w:pos="341"/>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При оценке изготовителя должны также учитываться следующие аспекты:</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х</w:t>
      </w:r>
      <w:r w:rsidR="00335979" w:rsidRPr="00DD572F">
        <w:rPr>
          <w:color w:val="000000"/>
          <w:sz w:val="19"/>
          <w:szCs w:val="19"/>
        </w:rPr>
        <w:t>арактеристики поставок сложных подъемных устройств;</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у</w:t>
      </w:r>
      <w:r w:rsidR="00335979" w:rsidRPr="00DD572F">
        <w:rPr>
          <w:color w:val="000000"/>
          <w:sz w:val="19"/>
          <w:szCs w:val="19"/>
        </w:rPr>
        <w:t>ровень системы управления;</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w:t>
      </w:r>
      <w:r w:rsidR="00335979" w:rsidRPr="00DD572F">
        <w:rPr>
          <w:color w:val="000000"/>
          <w:sz w:val="19"/>
          <w:szCs w:val="19"/>
        </w:rPr>
        <w:t>валификация особых процессов посредством испытаний технологий;</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w:t>
      </w:r>
      <w:r w:rsidR="00335979" w:rsidRPr="00DD572F">
        <w:rPr>
          <w:color w:val="000000"/>
          <w:sz w:val="19"/>
          <w:szCs w:val="19"/>
        </w:rPr>
        <w:t>валификации лиц, изготовляющих неразъемные соединения.</w:t>
      </w:r>
    </w:p>
    <w:p w:rsidR="0017167A" w:rsidRPr="00DD572F" w:rsidRDefault="00AE27D9" w:rsidP="00DD572F">
      <w:pPr>
        <w:widowControl/>
        <w:numPr>
          <w:ilvl w:val="0"/>
          <w:numId w:val="26"/>
        </w:numPr>
        <w:shd w:val="clear" w:color="auto" w:fill="FFFFFF"/>
        <w:tabs>
          <w:tab w:val="left" w:pos="341"/>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Лицензиат должен отслеживать проведение периодических аудитов системы управления изготовителя. Посредством аудитов должно быть верифицировано, что изготовитель поддерживает систему управления и следует определенным в ней процедурам.</w:t>
      </w:r>
    </w:p>
    <w:p w:rsidR="0017167A" w:rsidRPr="00DD572F" w:rsidRDefault="00AE27D9" w:rsidP="00DD572F">
      <w:pPr>
        <w:widowControl/>
        <w:numPr>
          <w:ilvl w:val="0"/>
          <w:numId w:val="26"/>
        </w:numPr>
        <w:shd w:val="clear" w:color="auto" w:fill="FFFFFF"/>
        <w:tabs>
          <w:tab w:val="left" w:pos="341"/>
        </w:tabs>
        <w:spacing w:after="120" w:line="264" w:lineRule="auto"/>
        <w:jc w:val="both"/>
        <w:rPr>
          <w:b/>
          <w:bCs/>
          <w:color w:val="000000"/>
          <w:spacing w:val="-11"/>
          <w:sz w:val="19"/>
          <w:szCs w:val="19"/>
        </w:rPr>
      </w:pPr>
      <w:r>
        <w:rPr>
          <w:color w:val="000000"/>
          <w:sz w:val="19"/>
          <w:szCs w:val="19"/>
        </w:rPr>
        <w:t> </w:t>
      </w:r>
      <w:r w:rsidR="00335979" w:rsidRPr="00DD572F">
        <w:rPr>
          <w:color w:val="000000"/>
          <w:sz w:val="19"/>
          <w:szCs w:val="19"/>
        </w:rPr>
        <w:t>При необходимости STUK должен оценить систему управления изготовителя посредством инспекционных посещений территории изготовителя.</w:t>
      </w:r>
    </w:p>
    <w:p w:rsidR="0017167A" w:rsidRPr="00DD572F" w:rsidRDefault="00AE27D9" w:rsidP="00DD572F">
      <w:pPr>
        <w:widowControl/>
        <w:numPr>
          <w:ilvl w:val="0"/>
          <w:numId w:val="26"/>
        </w:numPr>
        <w:shd w:val="clear" w:color="auto" w:fill="FFFFFF"/>
        <w:tabs>
          <w:tab w:val="left" w:pos="341"/>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В договоре о закупке лицензиатом должны быть определены методы, соответствующие его системе управления, в которых определяется порядок действий при выявлении несоответствий в изготовлении или во время инспекций и испытаний. Для всех отклонений от уровня требований Руководств YVL и утвержденных STUK спецификаций должно быть получено утверждение STUK.</w:t>
      </w:r>
    </w:p>
    <w:p w:rsidR="0017167A" w:rsidRPr="00AE27D9" w:rsidRDefault="00335979" w:rsidP="00AE27D9">
      <w:pPr>
        <w:shd w:val="clear" w:color="auto" w:fill="FFFFFF"/>
        <w:jc w:val="both"/>
        <w:rPr>
          <w:sz w:val="2"/>
          <w:szCs w:val="19"/>
        </w:rPr>
      </w:pPr>
      <w:r w:rsidRPr="00DD572F">
        <w:rPr>
          <w:sz w:val="19"/>
          <w:szCs w:val="19"/>
        </w:rPr>
        <w:br w:type="column"/>
      </w:r>
    </w:p>
    <w:p w:rsidR="0017167A" w:rsidRPr="00AE27D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4.3</w:t>
      </w:r>
      <w:r w:rsidRPr="003322E7">
        <w:rPr>
          <w:rFonts w:ascii="Arial" w:hAnsi="Arial"/>
          <w:b/>
          <w:color w:val="A6A6A6" w:themeColor="background1" w:themeShade="A6"/>
        </w:rPr>
        <w:tab/>
      </w:r>
      <w:r w:rsidRPr="00AE27D9">
        <w:rPr>
          <w:rFonts w:ascii="Arial" w:hAnsi="Arial"/>
          <w:b/>
        </w:rPr>
        <w:t>Требования к изготовителю</w:t>
      </w:r>
    </w:p>
    <w:p w:rsidR="0017167A" w:rsidRPr="00DD572F" w:rsidRDefault="00AE27D9" w:rsidP="00DD572F">
      <w:pPr>
        <w:widowControl/>
        <w:numPr>
          <w:ilvl w:val="0"/>
          <w:numId w:val="27"/>
        </w:numPr>
        <w:shd w:val="clear" w:color="auto" w:fill="FFFFFF"/>
        <w:tabs>
          <w:tab w:val="left" w:pos="346"/>
        </w:tabs>
        <w:spacing w:after="120" w:line="264" w:lineRule="auto"/>
        <w:jc w:val="both"/>
        <w:rPr>
          <w:b/>
          <w:bCs/>
          <w:color w:val="000000"/>
          <w:spacing w:val="-2"/>
          <w:sz w:val="19"/>
          <w:szCs w:val="19"/>
        </w:rPr>
      </w:pPr>
      <w:r>
        <w:rPr>
          <w:color w:val="000000"/>
          <w:sz w:val="19"/>
          <w:szCs w:val="19"/>
        </w:rPr>
        <w:t> </w:t>
      </w:r>
      <w:r w:rsidR="00335979" w:rsidRPr="00DD572F">
        <w:rPr>
          <w:color w:val="000000"/>
          <w:sz w:val="19"/>
          <w:szCs w:val="19"/>
        </w:rPr>
        <w:t xml:space="preserve">Система менеджмента качества изготовителя </w:t>
      </w:r>
      <w:proofErr w:type="gramStart"/>
      <w:r w:rsidR="00335979" w:rsidRPr="00DD572F">
        <w:rPr>
          <w:color w:val="000000"/>
          <w:sz w:val="19"/>
          <w:szCs w:val="19"/>
        </w:rPr>
        <w:t>должна</w:t>
      </w:r>
      <w:proofErr w:type="gramEnd"/>
      <w:r w:rsidR="00335979" w:rsidRPr="00DD572F">
        <w:rPr>
          <w:color w:val="000000"/>
          <w:sz w:val="19"/>
          <w:szCs w:val="19"/>
        </w:rPr>
        <w:t xml:space="preserve"> по меньшей мере отвечать требованиям, установленным в системе менеджмента качества согласно SFS-EN ISO 9001 [5] или в соответствующей системе менеджмента качества; кроме того, она должна пройти независимый внешний аудит.</w:t>
      </w:r>
    </w:p>
    <w:p w:rsidR="0017167A" w:rsidRPr="00DD572F" w:rsidRDefault="00AE27D9" w:rsidP="00DD572F">
      <w:pPr>
        <w:widowControl/>
        <w:numPr>
          <w:ilvl w:val="0"/>
          <w:numId w:val="27"/>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 xml:space="preserve">Изготовитель должен обладать систематизированными и </w:t>
      </w:r>
      <w:proofErr w:type="spellStart"/>
      <w:r w:rsidR="00335979" w:rsidRPr="00DD572F">
        <w:rPr>
          <w:color w:val="000000"/>
          <w:sz w:val="19"/>
          <w:szCs w:val="19"/>
        </w:rPr>
        <w:t>задокументированными</w:t>
      </w:r>
      <w:proofErr w:type="spellEnd"/>
      <w:r w:rsidR="00335979" w:rsidRPr="00DD572F">
        <w:rPr>
          <w:color w:val="000000"/>
          <w:sz w:val="19"/>
          <w:szCs w:val="19"/>
        </w:rPr>
        <w:t xml:space="preserve"> методами оценки, выбора своих субподрядчиков и надзора за ними. Изготовитель должен оценивать эффективность системы управления субподрядчика и подтверждать наличие у субподрядчика предварительных условий для поставки продукции и оказания услуг в соответствии с установленными требованиями.</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Субподрядчики, участвующие в изготовлении, должны соблюдать те же правила и обязательства, что и основной изготовитель. Изготовитель также должен нести ответственность за деятельность субподрядчиков в отношении изготовления блока подъемного устройства или грузоподъемного приспособления.</w:t>
      </w:r>
    </w:p>
    <w:p w:rsidR="0017167A" w:rsidRPr="00DD572F" w:rsidRDefault="00335979" w:rsidP="00DD572F">
      <w:pPr>
        <w:widowControl/>
        <w:shd w:val="clear" w:color="auto" w:fill="FFFFFF"/>
        <w:spacing w:after="120" w:line="264" w:lineRule="auto"/>
        <w:jc w:val="both"/>
        <w:rPr>
          <w:sz w:val="19"/>
          <w:szCs w:val="19"/>
        </w:rPr>
      </w:pPr>
      <w:r w:rsidRPr="00AE27D9">
        <w:rPr>
          <w:rFonts w:ascii="Arial" w:hAnsi="Arial" w:cs="Arial"/>
          <w:b/>
          <w:color w:val="000000"/>
          <w:sz w:val="19"/>
          <w:szCs w:val="19"/>
        </w:rPr>
        <w:t>411.</w:t>
      </w:r>
      <w:r w:rsidR="00AE27D9">
        <w:rPr>
          <w:b/>
          <w:color w:val="000000"/>
          <w:sz w:val="19"/>
          <w:szCs w:val="19"/>
        </w:rPr>
        <w:t> </w:t>
      </w:r>
      <w:r w:rsidRPr="00DD572F">
        <w:rPr>
          <w:color w:val="000000"/>
          <w:sz w:val="19"/>
          <w:szCs w:val="19"/>
        </w:rPr>
        <w:t xml:space="preserve">У изготовителя должны быть </w:t>
      </w:r>
      <w:proofErr w:type="spellStart"/>
      <w:r w:rsidRPr="00DD572F">
        <w:rPr>
          <w:color w:val="000000"/>
          <w:sz w:val="19"/>
          <w:szCs w:val="19"/>
        </w:rPr>
        <w:t>задокументированы</w:t>
      </w:r>
      <w:proofErr w:type="spellEnd"/>
      <w:r w:rsidRPr="00DD572F">
        <w:rPr>
          <w:color w:val="000000"/>
          <w:sz w:val="19"/>
          <w:szCs w:val="19"/>
        </w:rPr>
        <w:t xml:space="preserve"> процедуры квалификации технологий производства и персонала, сроки действия такой квалификации, регламенты изготовления, испытаний и управления отклонениями.</w:t>
      </w:r>
    </w:p>
    <w:p w:rsidR="0017167A" w:rsidRPr="00DD572F" w:rsidRDefault="00AE27D9" w:rsidP="00DD572F">
      <w:pPr>
        <w:widowControl/>
        <w:numPr>
          <w:ilvl w:val="0"/>
          <w:numId w:val="28"/>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Изготовитель должен иметь профессиональный и опытный персонал, а также в его распоряжении должны быть все методы, инструменты и оборудование, необходимые для выполнения работ.</w:t>
      </w:r>
    </w:p>
    <w:p w:rsidR="0017167A" w:rsidRPr="00DD572F" w:rsidRDefault="00AE27D9" w:rsidP="00DD572F">
      <w:pPr>
        <w:widowControl/>
        <w:numPr>
          <w:ilvl w:val="0"/>
          <w:numId w:val="28"/>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Изготовитель должен иметь компетентный персонал для координации сварочных работ, который будет планировать, разрабатывать и осуществлять квалификацию необходимых инструкций по сварке и выполнению работ в соответствии с применимым стандартом.</w:t>
      </w:r>
    </w:p>
    <w:p w:rsidR="0017167A" w:rsidRPr="00DD572F" w:rsidRDefault="00AE27D9" w:rsidP="00DD572F">
      <w:pPr>
        <w:widowControl/>
        <w:numPr>
          <w:ilvl w:val="0"/>
          <w:numId w:val="28"/>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Изготовитель должен располагать квалифицированными технологиями производства для изготовления оборудования или конструкции или быть готовым к квалификации своих методов </w:t>
      </w:r>
      <w:bookmarkStart w:id="4" w:name="bookmark4"/>
      <w:r w:rsidR="00335979" w:rsidRPr="00DD572F">
        <w:rPr>
          <w:color w:val="000000"/>
          <w:sz w:val="19"/>
          <w:szCs w:val="19"/>
        </w:rPr>
        <w:t>перед</w:t>
      </w:r>
      <w:bookmarkEnd w:id="4"/>
      <w:r w:rsidR="00335979" w:rsidRPr="00DD572F">
        <w:rPr>
          <w:color w:val="000000"/>
          <w:sz w:val="19"/>
          <w:szCs w:val="19"/>
        </w:rPr>
        <w:t xml:space="preserve"> началом изготовления. Сотрудники, изготавливающие неразъемные соединения несущих конструкций, должны быть квалифицированы в соответствии с применимым стандартом.</w:t>
      </w:r>
    </w:p>
    <w:p w:rsidR="0017167A" w:rsidRPr="00DD572F" w:rsidRDefault="0017167A" w:rsidP="00DD572F">
      <w:pPr>
        <w:widowControl/>
        <w:numPr>
          <w:ilvl w:val="0"/>
          <w:numId w:val="28"/>
        </w:numPr>
        <w:shd w:val="clear" w:color="auto" w:fill="FFFFFF"/>
        <w:tabs>
          <w:tab w:val="left" w:pos="355"/>
        </w:tabs>
        <w:spacing w:after="120" w:line="264" w:lineRule="auto"/>
        <w:jc w:val="both"/>
        <w:rPr>
          <w:b/>
          <w:bCs/>
          <w:color w:val="000000"/>
          <w:spacing w:val="-1"/>
          <w:sz w:val="19"/>
          <w:szCs w:val="19"/>
        </w:rPr>
        <w:sectPr w:rsidR="0017167A" w:rsidRPr="00DD572F" w:rsidSect="00AE27D9">
          <w:pgSz w:w="11909" w:h="16834" w:code="9"/>
          <w:pgMar w:top="1134" w:right="1134" w:bottom="1134" w:left="1418" w:header="720" w:footer="720" w:gutter="0"/>
          <w:cols w:num="2" w:space="259"/>
          <w:noEndnote/>
        </w:sectPr>
      </w:pPr>
    </w:p>
    <w:p w:rsidR="0017167A" w:rsidRPr="00AE27D9" w:rsidRDefault="0017167A" w:rsidP="00AE27D9">
      <w:pPr>
        <w:shd w:val="clear" w:color="auto" w:fill="FFFFFF"/>
        <w:jc w:val="both"/>
        <w:rPr>
          <w:sz w:val="2"/>
          <w:szCs w:val="19"/>
        </w:rPr>
      </w:pPr>
    </w:p>
    <w:p w:rsidR="0017167A" w:rsidRPr="00DD572F" w:rsidRDefault="00335979" w:rsidP="00DD572F">
      <w:pPr>
        <w:widowControl/>
        <w:shd w:val="clear" w:color="auto" w:fill="FFFFFF"/>
        <w:tabs>
          <w:tab w:val="left" w:pos="341"/>
        </w:tabs>
        <w:spacing w:after="120" w:line="264" w:lineRule="auto"/>
        <w:jc w:val="both"/>
        <w:rPr>
          <w:sz w:val="19"/>
          <w:szCs w:val="19"/>
        </w:rPr>
      </w:pPr>
      <w:r w:rsidRPr="00AE27D9">
        <w:rPr>
          <w:rFonts w:ascii="Arial" w:hAnsi="Arial" w:cs="Arial"/>
          <w:b/>
          <w:color w:val="000000"/>
          <w:spacing w:val="-3"/>
          <w:sz w:val="19"/>
          <w:szCs w:val="19"/>
        </w:rPr>
        <w:t>415.</w:t>
      </w:r>
      <w:r w:rsidR="00AE27D9">
        <w:rPr>
          <w:rFonts w:ascii="Arial" w:hAnsi="Arial" w:cs="Arial"/>
          <w:sz w:val="19"/>
          <w:szCs w:val="19"/>
        </w:rPr>
        <w:t> </w:t>
      </w:r>
      <w:r w:rsidRPr="00DD572F">
        <w:rPr>
          <w:color w:val="000000"/>
          <w:sz w:val="19"/>
          <w:szCs w:val="19"/>
        </w:rPr>
        <w:t>Изготовитель должен вести перечень, в том числе, следующего:</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w:t>
      </w:r>
      <w:r w:rsidR="00335979" w:rsidRPr="00DD572F">
        <w:rPr>
          <w:color w:val="000000"/>
          <w:sz w:val="19"/>
          <w:szCs w:val="19"/>
        </w:rPr>
        <w:t>валифицированных технологий производства (таких как сварочные работы, формование, термическая обработка);</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w:t>
      </w:r>
      <w:r w:rsidR="00335979" w:rsidRPr="00DD572F">
        <w:rPr>
          <w:color w:val="000000"/>
          <w:sz w:val="19"/>
          <w:szCs w:val="19"/>
        </w:rPr>
        <w:t>валифицированных инструкций по изготовлению;</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w:t>
      </w:r>
      <w:r w:rsidR="00335979" w:rsidRPr="00DD572F">
        <w:rPr>
          <w:color w:val="000000"/>
          <w:sz w:val="19"/>
          <w:szCs w:val="19"/>
        </w:rPr>
        <w:t>валифицированных лиц, изготовляющих неразъемные соединения (сварщики и операторы сварщики);</w:t>
      </w:r>
    </w:p>
    <w:p w:rsidR="0017167A" w:rsidRPr="00DD572F" w:rsidRDefault="00E42E48"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л</w:t>
      </w:r>
      <w:r w:rsidR="00335979" w:rsidRPr="00DD572F">
        <w:rPr>
          <w:color w:val="000000"/>
          <w:sz w:val="19"/>
          <w:szCs w:val="19"/>
        </w:rPr>
        <w:t>иц, уполномоченных на нанесение идентификационной маркировки на материалы.</w:t>
      </w:r>
    </w:p>
    <w:p w:rsidR="0017167A" w:rsidRPr="00DD572F" w:rsidRDefault="00AE27D9" w:rsidP="00DD572F">
      <w:pPr>
        <w:widowControl/>
        <w:numPr>
          <w:ilvl w:val="0"/>
          <w:numId w:val="29"/>
        </w:numPr>
        <w:shd w:val="clear" w:color="auto" w:fill="FFFFFF"/>
        <w:tabs>
          <w:tab w:val="left" w:pos="341"/>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Изготовитель должен обеспечить наличие достаточных предварительных условий для соответствующих операций, а также выполнение изготовления в соответствии с применимыми требованиями и решениями надзорных органов и с документацией по изготовлению.</w:t>
      </w:r>
    </w:p>
    <w:p w:rsidR="0017167A" w:rsidRPr="00DD572F" w:rsidRDefault="00AE27D9" w:rsidP="00DD572F">
      <w:pPr>
        <w:widowControl/>
        <w:numPr>
          <w:ilvl w:val="0"/>
          <w:numId w:val="29"/>
        </w:numPr>
        <w:shd w:val="clear" w:color="auto" w:fill="FFFFFF"/>
        <w:tabs>
          <w:tab w:val="left" w:pos="341"/>
        </w:tabs>
        <w:spacing w:after="120" w:line="264" w:lineRule="auto"/>
        <w:jc w:val="both"/>
        <w:rPr>
          <w:b/>
          <w:bCs/>
          <w:color w:val="000000"/>
          <w:spacing w:val="-12"/>
          <w:sz w:val="19"/>
          <w:szCs w:val="19"/>
        </w:rPr>
      </w:pPr>
      <w:r>
        <w:rPr>
          <w:color w:val="000000"/>
          <w:sz w:val="19"/>
          <w:szCs w:val="19"/>
        </w:rPr>
        <w:t> </w:t>
      </w:r>
      <w:r w:rsidR="00335979" w:rsidRPr="00DD572F">
        <w:rPr>
          <w:color w:val="000000"/>
          <w:sz w:val="19"/>
          <w:szCs w:val="19"/>
        </w:rPr>
        <w:t xml:space="preserve">Изготовитель должен передать лицензиату документы, которые будут приложены к плану производства подъемного устройства, в объеме, определенном в настоящем руководстве, а также записи по изготовлению, инспекциям и испытаниям подъемного устройства и инструкции по эксплуатации, </w:t>
      </w:r>
      <w:proofErr w:type="gramStart"/>
      <w:r w:rsidR="00335979" w:rsidRPr="00DD572F">
        <w:rPr>
          <w:color w:val="000000"/>
          <w:sz w:val="19"/>
          <w:szCs w:val="19"/>
        </w:rPr>
        <w:t>контролю за</w:t>
      </w:r>
      <w:proofErr w:type="gramEnd"/>
      <w:r w:rsidR="00335979" w:rsidRPr="00DD572F">
        <w:rPr>
          <w:color w:val="000000"/>
          <w:sz w:val="19"/>
          <w:szCs w:val="19"/>
        </w:rPr>
        <w:t xml:space="preserve"> состоянием и техническому обслуживанию подъемного устройства.</w:t>
      </w:r>
    </w:p>
    <w:p w:rsidR="0017167A" w:rsidRPr="00DD572F" w:rsidRDefault="00335979" w:rsidP="00DD572F">
      <w:pPr>
        <w:widowControl/>
        <w:shd w:val="clear" w:color="auto" w:fill="FFFFFF"/>
        <w:tabs>
          <w:tab w:val="left" w:pos="394"/>
        </w:tabs>
        <w:spacing w:after="120" w:line="264" w:lineRule="auto"/>
        <w:jc w:val="both"/>
        <w:rPr>
          <w:sz w:val="19"/>
          <w:szCs w:val="19"/>
        </w:rPr>
      </w:pPr>
      <w:r w:rsidRPr="00AE27D9">
        <w:rPr>
          <w:rFonts w:ascii="Arial" w:hAnsi="Arial" w:cs="Arial"/>
          <w:b/>
          <w:color w:val="000000"/>
          <w:spacing w:val="-4"/>
          <w:sz w:val="19"/>
          <w:szCs w:val="19"/>
        </w:rPr>
        <w:t>418.</w:t>
      </w:r>
      <w:r w:rsidRPr="00DD572F">
        <w:rPr>
          <w:sz w:val="19"/>
          <w:szCs w:val="19"/>
        </w:rPr>
        <w:tab/>
      </w:r>
      <w:r w:rsidR="00AE27D9">
        <w:rPr>
          <w:sz w:val="19"/>
          <w:szCs w:val="19"/>
        </w:rPr>
        <w:t> </w:t>
      </w:r>
      <w:r w:rsidRPr="00DD572F">
        <w:rPr>
          <w:color w:val="000000"/>
          <w:sz w:val="19"/>
          <w:szCs w:val="19"/>
        </w:rPr>
        <w:t>В случае существенных изменений в предварительных условиях для эксплуатации изготовитель должен незамедлительно уведомить о них лицензиата.</w:t>
      </w:r>
    </w:p>
    <w:p w:rsidR="0017167A" w:rsidRPr="00AE27D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4.4</w:t>
      </w:r>
      <w:r w:rsidRPr="003322E7">
        <w:rPr>
          <w:rFonts w:ascii="Arial" w:hAnsi="Arial"/>
          <w:b/>
          <w:color w:val="A6A6A6" w:themeColor="background1" w:themeShade="A6"/>
        </w:rPr>
        <w:tab/>
      </w:r>
      <w:r w:rsidRPr="00AE27D9">
        <w:rPr>
          <w:rFonts w:ascii="Arial" w:hAnsi="Arial"/>
          <w:b/>
        </w:rPr>
        <w:t>Изготовитель материалов</w:t>
      </w:r>
    </w:p>
    <w:p w:rsidR="0017167A" w:rsidRPr="00DD572F" w:rsidRDefault="00335979" w:rsidP="00DD572F">
      <w:pPr>
        <w:widowControl/>
        <w:shd w:val="clear" w:color="auto" w:fill="FFFFFF"/>
        <w:tabs>
          <w:tab w:val="left" w:pos="394"/>
        </w:tabs>
        <w:spacing w:after="120" w:line="264" w:lineRule="auto"/>
        <w:jc w:val="both"/>
        <w:rPr>
          <w:sz w:val="19"/>
          <w:szCs w:val="19"/>
        </w:rPr>
      </w:pPr>
      <w:r w:rsidRPr="00AE27D9">
        <w:rPr>
          <w:rFonts w:ascii="Arial" w:hAnsi="Arial" w:cs="Arial"/>
          <w:b/>
          <w:color w:val="000000"/>
          <w:spacing w:val="-4"/>
          <w:sz w:val="19"/>
          <w:szCs w:val="19"/>
        </w:rPr>
        <w:t>419.</w:t>
      </w:r>
      <w:r w:rsidRPr="00AE27D9">
        <w:rPr>
          <w:rFonts w:ascii="Arial" w:hAnsi="Arial" w:cs="Arial"/>
          <w:sz w:val="19"/>
          <w:szCs w:val="19"/>
        </w:rPr>
        <w:tab/>
      </w:r>
      <w:r w:rsidR="00AE27D9">
        <w:rPr>
          <w:rFonts w:ascii="Arial" w:hAnsi="Arial" w:cs="Arial"/>
          <w:sz w:val="19"/>
          <w:szCs w:val="19"/>
        </w:rPr>
        <w:t> </w:t>
      </w:r>
      <w:r w:rsidRPr="00DD572F">
        <w:rPr>
          <w:color w:val="000000"/>
          <w:sz w:val="19"/>
          <w:szCs w:val="19"/>
        </w:rPr>
        <w:t>Изготовитель материалов должен располагать системой менеджмента качества, сертифицированной в соответствии со стандартом SFS-EN ISO 9001 [5] или сопоставимым стандартом. В данном контексте понятие «материал» должно относиться к несущим нагрузку материалам (таким как листы, трубчатые балки и т. д., а</w:t>
      </w:r>
      <w:r w:rsidR="00E42E48">
        <w:rPr>
          <w:color w:val="000000"/>
          <w:sz w:val="19"/>
          <w:szCs w:val="19"/>
        </w:rPr>
        <w:t> </w:t>
      </w:r>
      <w:r w:rsidRPr="00DD572F">
        <w:rPr>
          <w:color w:val="000000"/>
          <w:sz w:val="19"/>
          <w:szCs w:val="19"/>
        </w:rPr>
        <w:t>также сварочные материалы, крепежные детали и детали машин). Требования, изложенные в Руководстве YVL E.7, должны применяться к материалам электрооборудования и СКУ. Требования соответствующих руководств YVL должны применяться к материалам вспомогательных систем.</w:t>
      </w:r>
    </w:p>
    <w:p w:rsidR="0017167A" w:rsidRPr="00AE27D9" w:rsidRDefault="00335979" w:rsidP="00F81B38">
      <w:pPr>
        <w:widowControl/>
        <w:shd w:val="clear" w:color="auto" w:fill="FFFFFF"/>
        <w:tabs>
          <w:tab w:val="left" w:pos="427"/>
        </w:tabs>
        <w:spacing w:before="240" w:after="120" w:line="247" w:lineRule="auto"/>
        <w:rPr>
          <w:rFonts w:ascii="Arial" w:hAnsi="Arial"/>
          <w:b/>
          <w:sz w:val="32"/>
          <w:szCs w:val="32"/>
        </w:rPr>
      </w:pPr>
      <w:r w:rsidRPr="00DD572F">
        <w:rPr>
          <w:sz w:val="19"/>
          <w:szCs w:val="19"/>
        </w:rPr>
        <w:br w:type="column"/>
      </w:r>
      <w:r w:rsidRPr="00F81B38">
        <w:rPr>
          <w:rFonts w:ascii="Arial" w:hAnsi="Arial"/>
          <w:b/>
          <w:color w:val="A6A6A6" w:themeColor="background1" w:themeShade="A6"/>
          <w:sz w:val="32"/>
          <w:szCs w:val="32"/>
        </w:rPr>
        <w:t>5</w:t>
      </w:r>
      <w:r w:rsidRPr="00F81B38">
        <w:rPr>
          <w:rFonts w:ascii="Arial" w:hAnsi="Arial"/>
          <w:b/>
          <w:color w:val="A6A6A6" w:themeColor="background1" w:themeShade="A6"/>
          <w:sz w:val="32"/>
          <w:szCs w:val="32"/>
        </w:rPr>
        <w:tab/>
      </w:r>
      <w:r w:rsidRPr="00AE27D9">
        <w:rPr>
          <w:rFonts w:ascii="Arial" w:hAnsi="Arial"/>
          <w:b/>
          <w:sz w:val="32"/>
          <w:szCs w:val="32"/>
        </w:rPr>
        <w:t>Проектирование</w:t>
      </w:r>
    </w:p>
    <w:p w:rsidR="0017167A" w:rsidRPr="00AE27D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5.1</w:t>
      </w:r>
      <w:r w:rsidRPr="003322E7">
        <w:rPr>
          <w:rFonts w:ascii="Arial" w:hAnsi="Arial"/>
          <w:b/>
          <w:color w:val="A6A6A6" w:themeColor="background1" w:themeShade="A6"/>
        </w:rPr>
        <w:tab/>
      </w:r>
      <w:r w:rsidRPr="00AE27D9">
        <w:rPr>
          <w:rFonts w:ascii="Arial" w:hAnsi="Arial"/>
          <w:b/>
        </w:rPr>
        <w:t>Проектирование системы</w:t>
      </w:r>
    </w:p>
    <w:p w:rsidR="0017167A" w:rsidRPr="00DD572F" w:rsidRDefault="00AE27D9" w:rsidP="00DD572F">
      <w:pPr>
        <w:widowControl/>
        <w:numPr>
          <w:ilvl w:val="0"/>
          <w:numId w:val="30"/>
        </w:numPr>
        <w:shd w:val="clear" w:color="auto" w:fill="FFFFFF"/>
        <w:tabs>
          <w:tab w:val="left" w:pos="355"/>
        </w:tabs>
        <w:spacing w:after="120" w:line="264" w:lineRule="auto"/>
        <w:jc w:val="both"/>
        <w:rPr>
          <w:b/>
          <w:bCs/>
          <w:color w:val="000000"/>
          <w:spacing w:val="-9"/>
          <w:sz w:val="19"/>
          <w:szCs w:val="19"/>
        </w:rPr>
      </w:pPr>
      <w:r>
        <w:rPr>
          <w:color w:val="000000"/>
          <w:sz w:val="19"/>
          <w:szCs w:val="19"/>
        </w:rPr>
        <w:t> </w:t>
      </w:r>
      <w:r w:rsidR="00335979" w:rsidRPr="00DD572F">
        <w:rPr>
          <w:color w:val="000000"/>
          <w:sz w:val="19"/>
          <w:szCs w:val="19"/>
        </w:rPr>
        <w:t>Проектирование на уровне системы блоков подъемных устройств, имеющих классификацию безопасности, и подъемных работ должно начаться на этапе лицензии на сооружение ядерной установки.</w:t>
      </w:r>
    </w:p>
    <w:p w:rsidR="0017167A" w:rsidRPr="00DD572F" w:rsidRDefault="00AE27D9" w:rsidP="00DD572F">
      <w:pPr>
        <w:widowControl/>
        <w:numPr>
          <w:ilvl w:val="0"/>
          <w:numId w:val="30"/>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Предварительный отчет по обоснованию безопасности проектируемой ядерной установки должен представлять системное описание блоков подъемных устройств, имеющих классификацию безопасности, а также определять основные требования эксплуатации и безопасности, установленные для различных подсистем и областей технологий для выполнения рабочего проектирования блока подъемного устройства. Основные требования, относящиеся к отчету по обоснованию безопасности и системному описанию, представлены в Руководстве YVL B.1 и разделе 6 настоящего руководства.</w:t>
      </w:r>
    </w:p>
    <w:p w:rsidR="0017167A" w:rsidRPr="00DD572F" w:rsidRDefault="00AE27D9" w:rsidP="00DD572F">
      <w:pPr>
        <w:widowControl/>
        <w:numPr>
          <w:ilvl w:val="0"/>
          <w:numId w:val="30"/>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Проектирование подъемных работ и блоков подъемных устройств должно основываться как на </w:t>
      </w:r>
      <w:proofErr w:type="gramStart"/>
      <w:r w:rsidR="00335979" w:rsidRPr="00DD572F">
        <w:rPr>
          <w:color w:val="000000"/>
          <w:sz w:val="19"/>
          <w:szCs w:val="19"/>
        </w:rPr>
        <w:t>детерминистическом</w:t>
      </w:r>
      <w:proofErr w:type="gramEnd"/>
      <w:r w:rsidR="00335979" w:rsidRPr="00DD572F">
        <w:rPr>
          <w:color w:val="000000"/>
          <w:sz w:val="19"/>
          <w:szCs w:val="19"/>
        </w:rPr>
        <w:t>, так и на вероятностном методах. Более конкретные требования, касающиеся данных методов, приведены в Руководствах YVL A.7, B.1, B.3 и E.7.</w:t>
      </w:r>
    </w:p>
    <w:p w:rsidR="0017167A" w:rsidRPr="00DD572F" w:rsidRDefault="00AE27D9" w:rsidP="00DD572F">
      <w:pPr>
        <w:widowControl/>
        <w:numPr>
          <w:ilvl w:val="0"/>
          <w:numId w:val="31"/>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Проектирование подъемных работ и блоков подъемных устройств должно гарантировать надлежащее предотвращение критичности, охлаждение ядерного топлива и радиационную защиту, а также минимальную вероятность повреждения ядерного топлива.</w:t>
      </w:r>
    </w:p>
    <w:p w:rsidR="0017167A" w:rsidRPr="00DD572F" w:rsidRDefault="00AE27D9" w:rsidP="00DD572F">
      <w:pPr>
        <w:widowControl/>
        <w:numPr>
          <w:ilvl w:val="0"/>
          <w:numId w:val="31"/>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При проектировании срока службы блоков подъемных устройств и грузоподъемных приспособлений должны быть приняты во внимание все стадии жизненного цикла ядерной установки и планируемые условия эксплуатации.</w:t>
      </w:r>
    </w:p>
    <w:p w:rsidR="0017167A" w:rsidRPr="00DD572F" w:rsidRDefault="00AE27D9" w:rsidP="00DD572F">
      <w:pPr>
        <w:widowControl/>
        <w:numPr>
          <w:ilvl w:val="0"/>
          <w:numId w:val="31"/>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Главный кран реакторного зала должен быть спроектирован на весь жизненный цикл ядерной установки, включая вывод из эксплуатации и любое связанное с этим применение крана.</w:t>
      </w:r>
    </w:p>
    <w:p w:rsidR="0017167A" w:rsidRPr="00DD572F" w:rsidRDefault="00AE27D9" w:rsidP="00DD572F">
      <w:pPr>
        <w:widowControl/>
        <w:numPr>
          <w:ilvl w:val="0"/>
          <w:numId w:val="31"/>
        </w:numPr>
        <w:shd w:val="clear" w:color="auto" w:fill="FFFFFF"/>
        <w:tabs>
          <w:tab w:val="left" w:pos="336"/>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Должна быть обеспечена возможность проведения функциональных испытаний и эксплуатационного контроля блоков подъемных устройств и грузоподъемных приспособлений на протяжении всего запланированного срока службы.</w:t>
      </w:r>
    </w:p>
    <w:p w:rsidR="0017167A" w:rsidRPr="00DD572F" w:rsidRDefault="0017167A" w:rsidP="00DD572F">
      <w:pPr>
        <w:widowControl/>
        <w:numPr>
          <w:ilvl w:val="0"/>
          <w:numId w:val="31"/>
        </w:numPr>
        <w:shd w:val="clear" w:color="auto" w:fill="FFFFFF"/>
        <w:tabs>
          <w:tab w:val="left" w:pos="336"/>
        </w:tabs>
        <w:spacing w:after="120" w:line="264" w:lineRule="auto"/>
        <w:jc w:val="both"/>
        <w:rPr>
          <w:b/>
          <w:bCs/>
          <w:color w:val="000000"/>
          <w:spacing w:val="-8"/>
          <w:sz w:val="19"/>
          <w:szCs w:val="19"/>
        </w:rPr>
        <w:sectPr w:rsidR="0017167A" w:rsidRPr="00DD572F" w:rsidSect="00AE27D9">
          <w:pgSz w:w="11909" w:h="16834" w:code="9"/>
          <w:pgMar w:top="1134" w:right="1134" w:bottom="1134" w:left="1418" w:header="720" w:footer="720" w:gutter="0"/>
          <w:cols w:num="2" w:space="283"/>
          <w:noEndnote/>
        </w:sectPr>
      </w:pPr>
    </w:p>
    <w:p w:rsidR="0017167A" w:rsidRPr="00DD572F" w:rsidRDefault="00AE27D9" w:rsidP="00DD572F">
      <w:pPr>
        <w:widowControl/>
        <w:numPr>
          <w:ilvl w:val="0"/>
          <w:numId w:val="32"/>
        </w:numPr>
        <w:shd w:val="clear" w:color="auto" w:fill="FFFFFF"/>
        <w:tabs>
          <w:tab w:val="left" w:pos="35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Материалы для блоков подъемных устройств должны подходить для своих мест применения в любых проектных условиях.</w:t>
      </w:r>
    </w:p>
    <w:p w:rsidR="0017167A" w:rsidRPr="00DD572F" w:rsidRDefault="00AE27D9" w:rsidP="00DD572F">
      <w:pPr>
        <w:widowControl/>
        <w:numPr>
          <w:ilvl w:val="0"/>
          <w:numId w:val="32"/>
        </w:numPr>
        <w:shd w:val="clear" w:color="auto" w:fill="FFFFFF"/>
        <w:tabs>
          <w:tab w:val="left" w:pos="35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Блоки подъемных устройств и грузоподъемные приспособления должны соответствовать установленным для них функциональным требованиям. Комплектующие должны сохранять целостность в проектных условиях на протяжении всего запланированного срока службы; это должно быть продемонстрировано посредством анализов, испытаний или опыта эксплуатации.</w:t>
      </w:r>
    </w:p>
    <w:p w:rsidR="0017167A" w:rsidRPr="00DD572F" w:rsidRDefault="005A31F9" w:rsidP="00DD572F">
      <w:pPr>
        <w:widowControl/>
        <w:numPr>
          <w:ilvl w:val="0"/>
          <w:numId w:val="32"/>
        </w:numPr>
        <w:shd w:val="clear" w:color="auto" w:fill="FFFFFF"/>
        <w:tabs>
          <w:tab w:val="left" w:pos="350"/>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Подъемные работы и маршруты подъема должны быть спроектированы таким образом, чтобы:</w:t>
      </w:r>
    </w:p>
    <w:p w:rsidR="0017167A" w:rsidRPr="00DD572F" w:rsidRDefault="00335979"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избегать обращения с тяжелыми грузами над топливом;</w:t>
      </w:r>
    </w:p>
    <w:p w:rsidR="0017167A" w:rsidRPr="00DD572F" w:rsidRDefault="00335979"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избегать перемещения тяжелых грузов на оборудование, важное для безопасности;</w:t>
      </w:r>
    </w:p>
    <w:p w:rsidR="0017167A" w:rsidRPr="00DD572F" w:rsidRDefault="00335979"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избегать столкновения тяжелых грузов при их перемещении;</w:t>
      </w:r>
    </w:p>
    <w:p w:rsidR="0017167A" w:rsidRPr="00DD572F" w:rsidRDefault="00335979"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избегать спутывания тяжелых грузов при их перемещении;</w:t>
      </w:r>
    </w:p>
    <w:p w:rsidR="0017167A" w:rsidRPr="00DD572F" w:rsidRDefault="00335979" w:rsidP="00AE27D9">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не подвергать опасности целостность бассейнов-хранилищ и топлива (в том числе чистоту воды).</w:t>
      </w:r>
    </w:p>
    <w:p w:rsidR="0017167A" w:rsidRPr="00DD572F" w:rsidRDefault="005A31F9" w:rsidP="00DD572F">
      <w:pPr>
        <w:widowControl/>
        <w:numPr>
          <w:ilvl w:val="0"/>
          <w:numId w:val="33"/>
        </w:numPr>
        <w:shd w:val="clear" w:color="auto" w:fill="FFFFFF"/>
        <w:tabs>
          <w:tab w:val="left" w:pos="350"/>
        </w:tabs>
        <w:spacing w:after="120" w:line="264" w:lineRule="auto"/>
        <w:jc w:val="both"/>
        <w:rPr>
          <w:b/>
          <w:bCs/>
          <w:color w:val="000000"/>
          <w:spacing w:val="-11"/>
          <w:sz w:val="19"/>
          <w:szCs w:val="19"/>
        </w:rPr>
      </w:pPr>
      <w:r>
        <w:rPr>
          <w:color w:val="000000"/>
          <w:sz w:val="19"/>
          <w:szCs w:val="19"/>
        </w:rPr>
        <w:t> </w:t>
      </w:r>
      <w:r w:rsidR="00335979" w:rsidRPr="00DD572F">
        <w:rPr>
          <w:color w:val="000000"/>
          <w:sz w:val="19"/>
          <w:szCs w:val="19"/>
        </w:rPr>
        <w:t>В плане производства должны быть определены и показаны безопасные районы операций с тяжелыми грузами.</w:t>
      </w:r>
    </w:p>
    <w:p w:rsidR="0017167A" w:rsidRPr="00DD572F" w:rsidRDefault="005A31F9" w:rsidP="00DD572F">
      <w:pPr>
        <w:widowControl/>
        <w:numPr>
          <w:ilvl w:val="0"/>
          <w:numId w:val="33"/>
        </w:numPr>
        <w:shd w:val="clear" w:color="auto" w:fill="FFFFFF"/>
        <w:tabs>
          <w:tab w:val="left" w:pos="35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Сейсмостойкий проект блока подъемного устройства должен быть выполнен в соответствии с Руководством YVL B.7.</w:t>
      </w:r>
    </w:p>
    <w:p w:rsidR="0017167A" w:rsidRPr="00DD572F" w:rsidRDefault="005A31F9" w:rsidP="00DD572F">
      <w:pPr>
        <w:widowControl/>
        <w:numPr>
          <w:ilvl w:val="0"/>
          <w:numId w:val="33"/>
        </w:numPr>
        <w:shd w:val="clear" w:color="auto" w:fill="FFFFFF"/>
        <w:tabs>
          <w:tab w:val="left" w:pos="35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Управление процессом старения блока подъемного устройства должно быть спланировано в соответствии с требованиями Руководства YVL A.8.</w:t>
      </w:r>
    </w:p>
    <w:p w:rsidR="0017167A" w:rsidRPr="00DD572F" w:rsidRDefault="005A31F9" w:rsidP="00DD572F">
      <w:pPr>
        <w:widowControl/>
        <w:numPr>
          <w:ilvl w:val="0"/>
          <w:numId w:val="33"/>
        </w:numPr>
        <w:shd w:val="clear" w:color="auto" w:fill="FFFFFF"/>
        <w:tabs>
          <w:tab w:val="left" w:pos="35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Для подъемных работ и блоков подъемных устройств должен быть разработан анализ риска; он должен включать анализ риска падения, столкновения и спутывания тяжелых грузов, и в нем должно быть продемонстрировано соответствие требованию 504.</w:t>
      </w:r>
    </w:p>
    <w:p w:rsidR="0017167A" w:rsidRPr="00DD572F" w:rsidRDefault="005A31F9" w:rsidP="00DD572F">
      <w:pPr>
        <w:widowControl/>
        <w:numPr>
          <w:ilvl w:val="0"/>
          <w:numId w:val="33"/>
        </w:numPr>
        <w:shd w:val="clear" w:color="auto" w:fill="FFFFFF"/>
        <w:tabs>
          <w:tab w:val="left" w:pos="35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Результаты анализа риска блоков подъемных устройств должны быть учтены при проектировании и компоновке строений, конструкций и систем ядерной установки, а также при определении зон для безопасного обращения с тяжелыми грузами.</w:t>
      </w:r>
    </w:p>
    <w:p w:rsidR="0017167A" w:rsidRPr="00DD572F" w:rsidRDefault="00335979" w:rsidP="00DD572F">
      <w:pPr>
        <w:widowControl/>
        <w:shd w:val="clear" w:color="auto" w:fill="FFFFFF"/>
        <w:tabs>
          <w:tab w:val="left" w:pos="413"/>
        </w:tabs>
        <w:spacing w:after="120" w:line="264" w:lineRule="auto"/>
        <w:jc w:val="both"/>
        <w:rPr>
          <w:sz w:val="19"/>
          <w:szCs w:val="19"/>
        </w:rPr>
      </w:pPr>
      <w:r w:rsidRPr="00AE27D9">
        <w:rPr>
          <w:rFonts w:ascii="Arial" w:hAnsi="Arial" w:cs="Arial"/>
          <w:b/>
          <w:color w:val="000000"/>
          <w:spacing w:val="-5"/>
          <w:sz w:val="19"/>
          <w:szCs w:val="19"/>
        </w:rPr>
        <w:t>516.</w:t>
      </w:r>
      <w:r w:rsidR="005A31F9">
        <w:rPr>
          <w:sz w:val="19"/>
          <w:szCs w:val="19"/>
        </w:rPr>
        <w:t> </w:t>
      </w:r>
      <w:r w:rsidRPr="00DD572F">
        <w:rPr>
          <w:color w:val="000000"/>
          <w:sz w:val="19"/>
          <w:szCs w:val="19"/>
        </w:rPr>
        <w:t>Проектирование систем безопасности блоков подъемных устройств и оборудования их систем управления, а также соответствующие анализы должны отвечать общим требованиям Постановления Государственного совета «О безопасности техники» (400/2008) [4] и соответствующим стандартам безопасности (например, SFS EN ISO 12100 [21], SFS EN ISO 13849-1 [22]).</w:t>
      </w:r>
    </w:p>
    <w:p w:rsidR="00E42E48" w:rsidRPr="00E42E48" w:rsidRDefault="00E42E48" w:rsidP="00E42E48">
      <w:pPr>
        <w:widowControl/>
        <w:shd w:val="clear" w:color="auto" w:fill="FFFFFF"/>
        <w:tabs>
          <w:tab w:val="left" w:pos="336"/>
        </w:tabs>
        <w:spacing w:after="120" w:line="264" w:lineRule="auto"/>
        <w:jc w:val="both"/>
        <w:rPr>
          <w:b/>
          <w:bCs/>
          <w:color w:val="000000"/>
          <w:spacing w:val="-14"/>
          <w:sz w:val="19"/>
          <w:szCs w:val="19"/>
        </w:rPr>
      </w:pPr>
    </w:p>
    <w:p w:rsidR="0017167A" w:rsidRPr="00DD572F" w:rsidRDefault="00E42E48" w:rsidP="00DD572F">
      <w:pPr>
        <w:widowControl/>
        <w:numPr>
          <w:ilvl w:val="0"/>
          <w:numId w:val="34"/>
        </w:numPr>
        <w:shd w:val="clear" w:color="auto" w:fill="FFFFFF"/>
        <w:tabs>
          <w:tab w:val="left" w:pos="336"/>
        </w:tabs>
        <w:spacing w:after="120" w:line="264" w:lineRule="auto"/>
        <w:jc w:val="both"/>
        <w:rPr>
          <w:b/>
          <w:bCs/>
          <w:color w:val="000000"/>
          <w:spacing w:val="-14"/>
          <w:sz w:val="19"/>
          <w:szCs w:val="19"/>
        </w:rPr>
      </w:pPr>
      <w:r>
        <w:rPr>
          <w:color w:val="000000"/>
          <w:sz w:val="19"/>
          <w:szCs w:val="19"/>
        </w:rPr>
        <w:t> </w:t>
      </w:r>
      <w:r w:rsidRPr="00DD572F">
        <w:rPr>
          <w:color w:val="000000"/>
          <w:sz w:val="19"/>
          <w:szCs w:val="19"/>
        </w:rPr>
        <w:t xml:space="preserve">Функции безопасности, определенные на основании анализа риска блока подъемного устройства, </w:t>
      </w:r>
      <w:r w:rsidR="00335979" w:rsidRPr="00DD572F">
        <w:rPr>
          <w:color w:val="000000"/>
          <w:sz w:val="19"/>
          <w:szCs w:val="19"/>
        </w:rPr>
        <w:t>должны быть сориентированы на подсистемы блока подъемного устройства как функциональные требования.</w:t>
      </w:r>
    </w:p>
    <w:p w:rsidR="0017167A" w:rsidRPr="00DD572F" w:rsidRDefault="005A31F9" w:rsidP="00DD572F">
      <w:pPr>
        <w:widowControl/>
        <w:numPr>
          <w:ilvl w:val="0"/>
          <w:numId w:val="34"/>
        </w:numPr>
        <w:shd w:val="clear" w:color="auto" w:fill="FFFFFF"/>
        <w:tabs>
          <w:tab w:val="left" w:pos="336"/>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Проектирование функций безопасности должно отвечать требованиям Руководства YVL B.1.</w:t>
      </w:r>
    </w:p>
    <w:p w:rsidR="0017167A" w:rsidRPr="00DD572F" w:rsidRDefault="005A31F9" w:rsidP="00DD572F">
      <w:pPr>
        <w:widowControl/>
        <w:numPr>
          <w:ilvl w:val="0"/>
          <w:numId w:val="35"/>
        </w:numPr>
        <w:shd w:val="clear" w:color="auto" w:fill="FFFFFF"/>
        <w:tabs>
          <w:tab w:val="left" w:pos="394"/>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 xml:space="preserve">Функции </w:t>
      </w:r>
      <w:proofErr w:type="gramStart"/>
      <w:r w:rsidR="00335979" w:rsidRPr="00DD572F">
        <w:rPr>
          <w:color w:val="000000"/>
          <w:sz w:val="19"/>
          <w:szCs w:val="19"/>
        </w:rPr>
        <w:t>безопасности блока подъемного устройства класса безопасности</w:t>
      </w:r>
      <w:proofErr w:type="gramEnd"/>
      <w:r w:rsidR="00335979" w:rsidRPr="00DD572F">
        <w:rPr>
          <w:color w:val="000000"/>
          <w:sz w:val="19"/>
          <w:szCs w:val="19"/>
        </w:rPr>
        <w:t xml:space="preserve"> 3 должны быть защищены от единичного отказа.</w:t>
      </w:r>
    </w:p>
    <w:p w:rsidR="0017167A" w:rsidRPr="00DD572F" w:rsidRDefault="005A31F9" w:rsidP="00DD572F">
      <w:pPr>
        <w:widowControl/>
        <w:numPr>
          <w:ilvl w:val="0"/>
          <w:numId w:val="35"/>
        </w:numPr>
        <w:shd w:val="clear" w:color="auto" w:fill="FFFFFF"/>
        <w:tabs>
          <w:tab w:val="left" w:pos="394"/>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Блоки подъемных устройств и грузоподъемные приспособления, повреждение которых может привести к возможности значительного радиационного облучения на ядерной установке или в окружающей среде, должны иметь рассчитанный коэффициент безопасности и/или повышающие безопасность конструктивные решения, компоненты и функции безопасности, так чтобы надежность несущих компонентов могла считаться равной устойчивости к единичному отказу.</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Методы повышения надежности описаны в ссылках SFS-EN 13001-2 [7], SFS-EN 13135 [11], KTA 3902 [23], NUREG-05</w:t>
      </w:r>
      <w:r w:rsidR="00E42E48">
        <w:rPr>
          <w:color w:val="000000"/>
          <w:sz w:val="19"/>
          <w:szCs w:val="19"/>
        </w:rPr>
        <w:t>54 [24], NUREG-0612 [25] и ASME </w:t>
      </w:r>
      <w:r w:rsidRPr="00DD572F">
        <w:rPr>
          <w:color w:val="000000"/>
          <w:sz w:val="19"/>
          <w:szCs w:val="19"/>
        </w:rPr>
        <w:t>NOG-1-2010 [26].</w:t>
      </w:r>
    </w:p>
    <w:p w:rsidR="0017167A" w:rsidRPr="00DD572F" w:rsidRDefault="00335979" w:rsidP="00DD572F">
      <w:pPr>
        <w:widowControl/>
        <w:numPr>
          <w:ilvl w:val="0"/>
          <w:numId w:val="36"/>
        </w:numPr>
        <w:shd w:val="clear" w:color="auto" w:fill="FFFFFF"/>
        <w:tabs>
          <w:tab w:val="left" w:pos="394"/>
        </w:tabs>
        <w:spacing w:after="120" w:line="264" w:lineRule="auto"/>
        <w:jc w:val="both"/>
        <w:rPr>
          <w:b/>
          <w:bCs/>
          <w:color w:val="000000"/>
          <w:spacing w:val="-8"/>
          <w:sz w:val="19"/>
          <w:szCs w:val="19"/>
        </w:rPr>
      </w:pPr>
      <w:r w:rsidRPr="00DD572F">
        <w:rPr>
          <w:color w:val="000000"/>
          <w:sz w:val="19"/>
          <w:szCs w:val="19"/>
        </w:rPr>
        <w:t>Блоки подъемных устройств и грузоподъемные приспособления, используемые для обращения с ядерным топливом, не должны утрачивать способность безопасно выдерживать нагрузки, возникающие в результате единичного отказа.</w:t>
      </w:r>
    </w:p>
    <w:p w:rsidR="0017167A" w:rsidRPr="00DD572F" w:rsidRDefault="00335979" w:rsidP="00DD572F">
      <w:pPr>
        <w:widowControl/>
        <w:numPr>
          <w:ilvl w:val="0"/>
          <w:numId w:val="36"/>
        </w:numPr>
        <w:shd w:val="clear" w:color="auto" w:fill="FFFFFF"/>
        <w:tabs>
          <w:tab w:val="left" w:pos="394"/>
        </w:tabs>
        <w:spacing w:after="120" w:line="264" w:lineRule="auto"/>
        <w:jc w:val="both"/>
        <w:rPr>
          <w:b/>
          <w:bCs/>
          <w:color w:val="000000"/>
          <w:spacing w:val="-5"/>
          <w:sz w:val="19"/>
          <w:szCs w:val="19"/>
        </w:rPr>
      </w:pPr>
      <w:r w:rsidRPr="00DD572F">
        <w:rPr>
          <w:color w:val="000000"/>
          <w:sz w:val="19"/>
          <w:szCs w:val="19"/>
        </w:rPr>
        <w:t>В случае отказа или потери электроснабжения блоки подъемных устройств должны приходить в положение, наиболее благоприятное с точки зрения безопасности. Наиболее благоприятное положение должно быть обосновано. Анализ должен также включать восстановление электропитания после останова с точки зрения безопасности.</w:t>
      </w:r>
    </w:p>
    <w:p w:rsidR="0017167A" w:rsidRPr="00DD572F" w:rsidRDefault="00335979" w:rsidP="00DD572F">
      <w:pPr>
        <w:widowControl/>
        <w:numPr>
          <w:ilvl w:val="0"/>
          <w:numId w:val="36"/>
        </w:numPr>
        <w:shd w:val="clear" w:color="auto" w:fill="FFFFFF"/>
        <w:tabs>
          <w:tab w:val="left" w:pos="394"/>
        </w:tabs>
        <w:spacing w:after="120" w:line="264" w:lineRule="auto"/>
        <w:jc w:val="both"/>
        <w:rPr>
          <w:b/>
          <w:bCs/>
          <w:color w:val="000000"/>
          <w:spacing w:val="-5"/>
          <w:sz w:val="19"/>
          <w:szCs w:val="19"/>
        </w:rPr>
      </w:pPr>
      <w:r w:rsidRPr="00DD572F">
        <w:rPr>
          <w:color w:val="000000"/>
          <w:sz w:val="19"/>
          <w:szCs w:val="19"/>
        </w:rPr>
        <w:t>При необходимости блоки подъемных устройств и грузоподъемные приспособления должны быть снабжены оборудованием и функциями безопасности, такими как:</w:t>
      </w:r>
    </w:p>
    <w:p w:rsidR="0017167A" w:rsidRPr="00DD572F" w:rsidRDefault="00335979" w:rsidP="00AE27D9">
      <w:pPr>
        <w:widowControl/>
        <w:shd w:val="clear" w:color="auto" w:fill="FFFFFF"/>
        <w:spacing w:after="120" w:line="264" w:lineRule="auto"/>
        <w:ind w:left="284" w:hanging="284"/>
        <w:jc w:val="both"/>
        <w:rPr>
          <w:sz w:val="19"/>
          <w:szCs w:val="19"/>
        </w:rPr>
      </w:pPr>
      <w:r w:rsidRPr="00DD572F">
        <w:rPr>
          <w:color w:val="000000"/>
          <w:sz w:val="19"/>
          <w:szCs w:val="19"/>
        </w:rPr>
        <w:t>•</w:t>
      </w:r>
      <w:r w:rsidRPr="00DD572F">
        <w:rPr>
          <w:sz w:val="19"/>
          <w:szCs w:val="19"/>
        </w:rPr>
        <w:tab/>
      </w:r>
      <w:r w:rsidRPr="00DD572F">
        <w:rPr>
          <w:color w:val="000000"/>
          <w:sz w:val="19"/>
          <w:szCs w:val="19"/>
        </w:rPr>
        <w:t>минимизация раскачивания грузозахватного приспособления;</w:t>
      </w:r>
    </w:p>
    <w:p w:rsidR="0017167A" w:rsidRPr="00DD572F" w:rsidRDefault="0017167A" w:rsidP="00DD572F">
      <w:pPr>
        <w:widowControl/>
        <w:shd w:val="clear" w:color="auto" w:fill="FFFFFF"/>
        <w:spacing w:after="120" w:line="264" w:lineRule="auto"/>
        <w:jc w:val="both"/>
        <w:rPr>
          <w:sz w:val="19"/>
          <w:szCs w:val="19"/>
        </w:rPr>
        <w:sectPr w:rsidR="0017167A" w:rsidRPr="00DD572F" w:rsidSect="00AE27D9">
          <w:pgSz w:w="11909" w:h="16834" w:code="9"/>
          <w:pgMar w:top="1134" w:right="1134" w:bottom="1134" w:left="1418" w:header="720" w:footer="720" w:gutter="0"/>
          <w:cols w:num="2" w:space="283"/>
          <w:noEndnote/>
        </w:sectPr>
      </w:pP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минимизация раскачивания груза;</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защита от перегрузки;</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защитные устройства, останавливающие движение при существенном уменьшении веса груза;</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защитные устройства, прерывающие поднятие и перемещение в случае отключения подачи электроэнергии, когда напряжение сети понижается и подвергает опасности эксплуатацию, а также в случаях перегруза или превышения скорости;</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дублированные защитные устройства, ограничивающие движение до разрешенных зон;</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дублированные ограничители перемещений механизмов подъема, опускания и перемещения;</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ограничители скорости в зонах с пониженной скоростью подъема, опускания и перемещения;</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предотвращение одновременного перемещения по нескольким осям движения;</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концевые выключатели, предотвращающие движение тележки и моста за пределы определенных участков;</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прекращение движения при ослаблении подъемного троса;</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индикация надежного крепления и открепления груза при использовании захватов;</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индикатор веса груза;</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устройство аварийного останова, позволяющее остановить все операции одновременно;</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контрольно-измерительные приборы для определения точного положения топлива;</w:t>
      </w:r>
    </w:p>
    <w:p w:rsidR="0017167A" w:rsidRPr="00DD572F" w:rsidRDefault="00335979" w:rsidP="00AE27D9">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подходящее освещение и система контроля.</w:t>
      </w:r>
    </w:p>
    <w:p w:rsidR="0017167A" w:rsidRPr="00DD572F" w:rsidRDefault="005A31F9" w:rsidP="00DD572F">
      <w:pPr>
        <w:widowControl/>
        <w:numPr>
          <w:ilvl w:val="0"/>
          <w:numId w:val="37"/>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 xml:space="preserve">Блоки устройств перемещения облученного ядерного топлива должны быть способны безопасно перемещать топливо </w:t>
      </w:r>
      <w:proofErr w:type="gramStart"/>
      <w:r w:rsidR="00335979" w:rsidRPr="00DD572F">
        <w:rPr>
          <w:color w:val="000000"/>
          <w:sz w:val="19"/>
          <w:szCs w:val="19"/>
        </w:rPr>
        <w:t>с одного места захоронения на другое под слоем экранирующей от радиации воды во всех случаях</w:t>
      </w:r>
      <w:proofErr w:type="gramEnd"/>
      <w:r w:rsidR="00335979" w:rsidRPr="00DD572F">
        <w:rPr>
          <w:color w:val="000000"/>
          <w:sz w:val="19"/>
          <w:szCs w:val="19"/>
        </w:rPr>
        <w:t>, когда вода используется для радиационной защиты.</w:t>
      </w:r>
    </w:p>
    <w:p w:rsidR="0017167A" w:rsidRPr="00DD572F" w:rsidRDefault="005A31F9" w:rsidP="00DD572F">
      <w:pPr>
        <w:widowControl/>
        <w:numPr>
          <w:ilvl w:val="0"/>
          <w:numId w:val="37"/>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Захваты блоков подъемного устройства, участвующих в перемещении ядерного топлива, должны быть спроектированы таким образом, чтобы случайное ослабление захвата было невозможным благодаря двум не зависящим друг от друга защитным механизмам и чтобы захваты оставались в безопасном положении в случае отключения подачи электроэнергии (прекращение электропитания, подачи сжатого воздуха и пр.).</w:t>
      </w:r>
    </w:p>
    <w:p w:rsidR="0017167A" w:rsidRPr="00DD572F" w:rsidRDefault="005A31F9" w:rsidP="00DD572F">
      <w:pPr>
        <w:widowControl/>
        <w:numPr>
          <w:ilvl w:val="0"/>
          <w:numId w:val="37"/>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Подъемное оборудование, грузоподъемные приспособления и их компоненты, вступающие в контакт с водой бассейна-хранилища, должны быть спроектированы таким образом, чтобы их материалы и смазочный материал были пригодны для операций под водой.</w:t>
      </w:r>
    </w:p>
    <w:p w:rsidR="0017167A" w:rsidRPr="00DD572F" w:rsidRDefault="005A31F9" w:rsidP="00DD572F">
      <w:pPr>
        <w:widowControl/>
        <w:numPr>
          <w:ilvl w:val="0"/>
          <w:numId w:val="38"/>
        </w:numPr>
        <w:shd w:val="clear" w:color="auto" w:fill="FFFFFF"/>
        <w:tabs>
          <w:tab w:val="left" w:pos="326"/>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Подъемное оборудование, грузоподъемные приспособления и их компоненты, вступающие в контакт с водой бассейна-хранилища, должны быть спроектированы таким образом, чтобы они не оказывали неблагоприятное воздействие на характеристики воды.</w:t>
      </w:r>
    </w:p>
    <w:p w:rsidR="0017167A" w:rsidRPr="00DD572F" w:rsidRDefault="005A31F9" w:rsidP="00DD572F">
      <w:pPr>
        <w:widowControl/>
        <w:numPr>
          <w:ilvl w:val="0"/>
          <w:numId w:val="38"/>
        </w:numPr>
        <w:shd w:val="clear" w:color="auto" w:fill="FFFFFF"/>
        <w:tabs>
          <w:tab w:val="left" w:pos="326"/>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 xml:space="preserve">Подъемное оборудование, грузоподъемные приспособления и их компоненты, вступающие в контакт с радиоактивными веществами в воздухе или воде, должны быть спроектированы так, чтобы </w:t>
      </w:r>
      <w:proofErr w:type="gramStart"/>
      <w:r w:rsidR="00335979" w:rsidRPr="00DD572F">
        <w:rPr>
          <w:color w:val="000000"/>
          <w:sz w:val="19"/>
          <w:szCs w:val="19"/>
        </w:rPr>
        <w:t>их было сложно загрязнить и чтобы была</w:t>
      </w:r>
      <w:proofErr w:type="gramEnd"/>
      <w:r w:rsidR="00335979" w:rsidRPr="00DD572F">
        <w:rPr>
          <w:color w:val="000000"/>
          <w:sz w:val="19"/>
          <w:szCs w:val="19"/>
        </w:rPr>
        <w:t xml:space="preserve"> возможность их дезактивации.</w:t>
      </w:r>
    </w:p>
    <w:p w:rsidR="0017167A" w:rsidRPr="005A31F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5.2</w:t>
      </w:r>
      <w:r w:rsidRPr="003322E7">
        <w:rPr>
          <w:rFonts w:ascii="Arial" w:hAnsi="Arial"/>
          <w:b/>
          <w:color w:val="A6A6A6" w:themeColor="background1" w:themeShade="A6"/>
        </w:rPr>
        <w:tab/>
      </w:r>
      <w:r w:rsidRPr="005A31F9">
        <w:rPr>
          <w:rFonts w:ascii="Arial" w:hAnsi="Arial"/>
          <w:b/>
        </w:rPr>
        <w:t>Проектирование конструкций</w:t>
      </w:r>
    </w:p>
    <w:p w:rsidR="0017167A" w:rsidRPr="00DD572F" w:rsidRDefault="005A31F9" w:rsidP="00DD572F">
      <w:pPr>
        <w:widowControl/>
        <w:numPr>
          <w:ilvl w:val="0"/>
          <w:numId w:val="39"/>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Проектирование должно отвечать требованиям уровня безопасности нормативных актов, относящихся к Постановлению Государственного совета «О безопасности техники» (400/2008) [4], основанных на них гармонизированных стандартов и настоящего руководства.</w:t>
      </w:r>
    </w:p>
    <w:p w:rsidR="0017167A" w:rsidRPr="00DD572F" w:rsidRDefault="005A31F9" w:rsidP="00DD572F">
      <w:pPr>
        <w:widowControl/>
        <w:numPr>
          <w:ilvl w:val="0"/>
          <w:numId w:val="39"/>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Проектирование, расчет размеров, изготовление, инспекции и испытания блоков подъемных устройств и грузоподъемных приспособлений должны быть основаны на установленных действующих стандартах, связанных с оборудованием и ядерной технологией. Приоритет имеют гармонизированные стандарты, такие как ссылочные стандарты [6-20]. Что касается стандартов, относящихся к каждой отдельной стадии жизненного цикла (проектирование, изготовление, инспекция, испытания), должны использоваться их позднейшие действующие обновления, имеющие силу при определении стадии.</w:t>
      </w:r>
    </w:p>
    <w:p w:rsidR="0017167A" w:rsidRPr="00DD572F" w:rsidRDefault="005A31F9" w:rsidP="00DD572F">
      <w:pPr>
        <w:widowControl/>
        <w:numPr>
          <w:ilvl w:val="0"/>
          <w:numId w:val="39"/>
        </w:numPr>
        <w:shd w:val="clear" w:color="auto" w:fill="FFFFFF"/>
        <w:tabs>
          <w:tab w:val="left" w:pos="336"/>
        </w:tabs>
        <w:spacing w:after="120" w:line="264" w:lineRule="auto"/>
        <w:jc w:val="both"/>
        <w:rPr>
          <w:b/>
          <w:bCs/>
          <w:color w:val="000000"/>
          <w:spacing w:val="-4"/>
          <w:sz w:val="19"/>
          <w:szCs w:val="19"/>
        </w:rPr>
      </w:pPr>
      <w:r>
        <w:rPr>
          <w:color w:val="000000"/>
          <w:sz w:val="19"/>
          <w:szCs w:val="19"/>
        </w:rPr>
        <w:t> </w:t>
      </w:r>
      <w:r w:rsidR="00335979" w:rsidRPr="00DD572F">
        <w:rPr>
          <w:color w:val="000000"/>
          <w:sz w:val="19"/>
          <w:szCs w:val="19"/>
        </w:rPr>
        <w:t>Проектирование несущих конструкций должно быть основано на применимых стандартах в случаях, когда отдельные расчеты прочности не требуются.</w:t>
      </w:r>
    </w:p>
    <w:p w:rsidR="0017167A" w:rsidRPr="00DD572F" w:rsidRDefault="005A31F9" w:rsidP="00DD572F">
      <w:pPr>
        <w:widowControl/>
        <w:numPr>
          <w:ilvl w:val="0"/>
          <w:numId w:val="39"/>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Отправной точкой для проектирования конструкций блоков подъемных устройств должна являться их эксплуатационная классификация, определенная в соответствии со стандартами проектирования подъемного оборудования.</w:t>
      </w:r>
    </w:p>
    <w:p w:rsidR="0017167A" w:rsidRPr="00DD572F" w:rsidRDefault="005A31F9" w:rsidP="00DD572F">
      <w:pPr>
        <w:widowControl/>
        <w:numPr>
          <w:ilvl w:val="0"/>
          <w:numId w:val="39"/>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При выборе материалов для блоков подъемных устройств должны быть приняты во внимание условия эксплуатации и окружающей среды, а также требования и ограничения, установленные при изготовлении и монтаже.</w:t>
      </w:r>
    </w:p>
    <w:p w:rsidR="0017167A" w:rsidRPr="00DD572F" w:rsidRDefault="00335979" w:rsidP="00DD572F">
      <w:pPr>
        <w:widowControl/>
        <w:shd w:val="clear" w:color="auto" w:fill="FFFFFF"/>
        <w:tabs>
          <w:tab w:val="left" w:pos="403"/>
        </w:tabs>
        <w:spacing w:after="120" w:line="264" w:lineRule="auto"/>
        <w:jc w:val="both"/>
        <w:rPr>
          <w:sz w:val="19"/>
          <w:szCs w:val="19"/>
        </w:rPr>
      </w:pPr>
      <w:r w:rsidRPr="005A31F9">
        <w:rPr>
          <w:rFonts w:ascii="Arial" w:hAnsi="Arial" w:cs="Arial"/>
          <w:b/>
          <w:color w:val="000000"/>
          <w:spacing w:val="-1"/>
          <w:sz w:val="19"/>
          <w:szCs w:val="19"/>
        </w:rPr>
        <w:t>534.</w:t>
      </w:r>
      <w:r w:rsidR="005A31F9">
        <w:rPr>
          <w:sz w:val="19"/>
          <w:szCs w:val="19"/>
        </w:rPr>
        <w:t> </w:t>
      </w:r>
      <w:r w:rsidRPr="00DD572F">
        <w:rPr>
          <w:color w:val="000000"/>
          <w:sz w:val="19"/>
          <w:szCs w:val="19"/>
        </w:rPr>
        <w:t>Проектирование, выбор и изготовление конструкционных материалов блоков подъемных устройств должны выполняться в соответствии с требованиями гармонизированных стандартов.</w:t>
      </w:r>
    </w:p>
    <w:p w:rsidR="0017167A" w:rsidRPr="00DD572F" w:rsidRDefault="0017167A" w:rsidP="00DD572F">
      <w:pPr>
        <w:widowControl/>
        <w:shd w:val="clear" w:color="auto" w:fill="FFFFFF"/>
        <w:tabs>
          <w:tab w:val="left" w:pos="403"/>
        </w:tabs>
        <w:spacing w:after="120" w:line="264" w:lineRule="auto"/>
        <w:jc w:val="both"/>
        <w:rPr>
          <w:sz w:val="19"/>
          <w:szCs w:val="19"/>
        </w:rPr>
        <w:sectPr w:rsidR="0017167A" w:rsidRPr="00DD572F" w:rsidSect="00AE27D9">
          <w:pgSz w:w="11909" w:h="16834" w:code="9"/>
          <w:pgMar w:top="1134" w:right="1134" w:bottom="1134" w:left="1418" w:header="720" w:footer="720" w:gutter="0"/>
          <w:cols w:num="2" w:space="288"/>
          <w:noEndnote/>
        </w:sectPr>
      </w:pPr>
    </w:p>
    <w:p w:rsidR="0017167A" w:rsidRPr="00DD572F" w:rsidRDefault="005A31F9" w:rsidP="00DD572F">
      <w:pPr>
        <w:widowControl/>
        <w:numPr>
          <w:ilvl w:val="0"/>
          <w:numId w:val="40"/>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Материалы блоков подъемных устройств и грузоподъемных приспособлений должны соответствовать назначению. Свойства материала, включая производственные допуски, должны отвечать требованиям, установленным проектными условиями и связанными с ними явлениями.</w:t>
      </w:r>
    </w:p>
    <w:p w:rsidR="0017167A" w:rsidRPr="00DD572F" w:rsidRDefault="005A31F9" w:rsidP="00DD572F">
      <w:pPr>
        <w:widowControl/>
        <w:numPr>
          <w:ilvl w:val="0"/>
          <w:numId w:val="40"/>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Материалы и присадочные материалы, используемые при сварке несущих конструкций, должны быть утверждены, а их свойства должны быть верифицированы в соответствии с применимыми стандартами.</w:t>
      </w:r>
    </w:p>
    <w:p w:rsidR="0017167A" w:rsidRPr="00DD572F" w:rsidRDefault="005A31F9" w:rsidP="00DD572F">
      <w:pPr>
        <w:widowControl/>
        <w:numPr>
          <w:ilvl w:val="0"/>
          <w:numId w:val="40"/>
        </w:numPr>
        <w:shd w:val="clear" w:color="auto" w:fill="FFFFFF"/>
        <w:tabs>
          <w:tab w:val="left" w:pos="336"/>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 xml:space="preserve">При проектировании и реализации блоков подъемных устройств должны быть учтены специальные требования к поверхностным материалам внутри защитной оболочки реактора и в помещениях вне защитной оболочки реактора, на которые распространяются требования к дезактивации или стойкости к облучению, установленные классификацией помещений в отчете по обоснованию безопасности. Специальные требования касаются следующих факторов: стойкость к облучению, способность к дезактивации, химическая стойкость, износостойкость в условиях эксплуатации, износостойкость в аварийных условиях и свойства </w:t>
      </w:r>
      <w:proofErr w:type="spellStart"/>
      <w:r w:rsidR="00335979" w:rsidRPr="00DD572F">
        <w:rPr>
          <w:color w:val="000000"/>
          <w:sz w:val="19"/>
          <w:szCs w:val="19"/>
        </w:rPr>
        <w:t>пожароустойчивости</w:t>
      </w:r>
      <w:proofErr w:type="spellEnd"/>
      <w:r w:rsidR="00335979" w:rsidRPr="00DD572F">
        <w:rPr>
          <w:color w:val="000000"/>
          <w:sz w:val="19"/>
          <w:szCs w:val="19"/>
        </w:rPr>
        <w:t>.</w:t>
      </w:r>
    </w:p>
    <w:p w:rsidR="0017167A" w:rsidRPr="005A31F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5.3</w:t>
      </w:r>
      <w:r w:rsidRPr="003322E7">
        <w:rPr>
          <w:rFonts w:ascii="Arial" w:hAnsi="Arial"/>
          <w:b/>
          <w:color w:val="A6A6A6" w:themeColor="background1" w:themeShade="A6"/>
        </w:rPr>
        <w:tab/>
      </w:r>
      <w:r w:rsidRPr="005A31F9">
        <w:rPr>
          <w:rFonts w:ascii="Arial" w:hAnsi="Arial"/>
          <w:b/>
        </w:rPr>
        <w:t>Проектирование электрооборудования и СКУ</w:t>
      </w:r>
    </w:p>
    <w:p w:rsidR="0017167A" w:rsidRPr="00DD572F" w:rsidRDefault="005A31F9" w:rsidP="00DD572F">
      <w:pPr>
        <w:widowControl/>
        <w:numPr>
          <w:ilvl w:val="0"/>
          <w:numId w:val="41"/>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должен представить проектные документы и отчеты, касающиеся электрооборудования и СКУ, в рамках плана производства для блока подъемного устройства. Эти документы должны демонстрировать надежное функционирование систем блока подъемного устройства без перегрузки во всех проектных условиях эксплуатации и окружающей среды и их соответствие требованиям, определенным в системном описании блока подъемного устройства.</w:t>
      </w:r>
    </w:p>
    <w:p w:rsidR="0017167A" w:rsidRPr="00DD572F" w:rsidRDefault="005A31F9" w:rsidP="00DD572F">
      <w:pPr>
        <w:widowControl/>
        <w:numPr>
          <w:ilvl w:val="0"/>
          <w:numId w:val="41"/>
        </w:numPr>
        <w:shd w:val="clear" w:color="auto" w:fill="FFFFFF"/>
        <w:tabs>
          <w:tab w:val="left" w:pos="336"/>
        </w:tabs>
        <w:spacing w:after="120" w:line="264" w:lineRule="auto"/>
        <w:jc w:val="both"/>
        <w:rPr>
          <w:b/>
          <w:bCs/>
          <w:color w:val="000000"/>
          <w:spacing w:val="-2"/>
          <w:sz w:val="19"/>
          <w:szCs w:val="19"/>
        </w:rPr>
      </w:pPr>
      <w:r>
        <w:rPr>
          <w:color w:val="000000"/>
          <w:sz w:val="19"/>
          <w:szCs w:val="19"/>
        </w:rPr>
        <w:t> </w:t>
      </w:r>
      <w:r w:rsidR="00335979" w:rsidRPr="00DD572F">
        <w:rPr>
          <w:color w:val="000000"/>
          <w:sz w:val="19"/>
          <w:szCs w:val="19"/>
        </w:rPr>
        <w:t>Проектирование, реализация, менеджмент качества и квалификация электрооборудования, СКУ и оборудования блоков подъемных устройств должны охватывать соединения систем и устройств, функции, связанные с энергоснабжением, элементы управления, защиты и блокировки, и они должны соответствовать требованиям Руководств YVL B.1 и YVL E.7.</w:t>
      </w:r>
    </w:p>
    <w:p w:rsidR="0017167A" w:rsidRPr="00DD572F" w:rsidRDefault="00335979" w:rsidP="00DD572F">
      <w:pPr>
        <w:widowControl/>
        <w:shd w:val="clear" w:color="auto" w:fill="FFFFFF"/>
        <w:tabs>
          <w:tab w:val="left" w:pos="394"/>
        </w:tabs>
        <w:spacing w:after="120" w:line="264" w:lineRule="auto"/>
        <w:jc w:val="both"/>
        <w:rPr>
          <w:sz w:val="19"/>
          <w:szCs w:val="19"/>
        </w:rPr>
      </w:pPr>
      <w:r w:rsidRPr="005A31F9">
        <w:rPr>
          <w:rFonts w:ascii="Arial" w:hAnsi="Arial" w:cs="Arial"/>
          <w:b/>
          <w:color w:val="000000"/>
          <w:spacing w:val="-1"/>
          <w:sz w:val="19"/>
          <w:szCs w:val="19"/>
        </w:rPr>
        <w:t>540.</w:t>
      </w:r>
      <w:r w:rsidRPr="005A31F9">
        <w:rPr>
          <w:rFonts w:ascii="Arial" w:hAnsi="Arial" w:cs="Arial"/>
          <w:sz w:val="19"/>
          <w:szCs w:val="19"/>
        </w:rPr>
        <w:tab/>
      </w:r>
      <w:r w:rsidR="005A31F9">
        <w:rPr>
          <w:rFonts w:ascii="Arial" w:hAnsi="Arial" w:cs="Arial"/>
          <w:sz w:val="19"/>
          <w:szCs w:val="19"/>
        </w:rPr>
        <w:t> </w:t>
      </w:r>
      <w:r w:rsidRPr="00DD572F">
        <w:rPr>
          <w:color w:val="000000"/>
          <w:sz w:val="19"/>
          <w:szCs w:val="19"/>
        </w:rPr>
        <w:t>Для электрооборудования и СКУ, относящихся к классу безопасности 3, должны быть представлены следующие анализы с целью демонстрации выполнения требований безопасности и требований к характеристикам:</w:t>
      </w:r>
    </w:p>
    <w:p w:rsidR="0017167A" w:rsidRPr="005A31F9" w:rsidRDefault="00335979" w:rsidP="005A31F9">
      <w:pPr>
        <w:shd w:val="clear" w:color="auto" w:fill="FFFFFF"/>
        <w:jc w:val="both"/>
        <w:rPr>
          <w:sz w:val="2"/>
          <w:szCs w:val="19"/>
        </w:rPr>
      </w:pPr>
      <w:r w:rsidRPr="00DD572F">
        <w:rPr>
          <w:sz w:val="19"/>
          <w:szCs w:val="19"/>
        </w:rPr>
        <w:br w:type="column"/>
      </w:r>
    </w:p>
    <w:p w:rsidR="0017167A" w:rsidRPr="00DD572F" w:rsidRDefault="007F7039" w:rsidP="005A31F9">
      <w:pPr>
        <w:widowControl/>
        <w:numPr>
          <w:ilvl w:val="0"/>
          <w:numId w:val="42"/>
        </w:numPr>
        <w:shd w:val="clear" w:color="auto" w:fill="FFFFFF"/>
        <w:tabs>
          <w:tab w:val="left" w:pos="298"/>
        </w:tabs>
        <w:spacing w:after="120" w:line="264" w:lineRule="auto"/>
        <w:ind w:left="284" w:hanging="284"/>
        <w:jc w:val="both"/>
        <w:rPr>
          <w:rFonts w:eastAsia="Times New Roman"/>
          <w:color w:val="000000"/>
          <w:sz w:val="19"/>
          <w:szCs w:val="19"/>
        </w:rPr>
      </w:pPr>
      <w:r w:rsidRPr="00DD572F">
        <w:rPr>
          <w:color w:val="000000"/>
          <w:sz w:val="19"/>
          <w:szCs w:val="19"/>
        </w:rPr>
        <w:t>а</w:t>
      </w:r>
      <w:r w:rsidR="00335979" w:rsidRPr="00DD572F">
        <w:rPr>
          <w:color w:val="000000"/>
          <w:sz w:val="19"/>
          <w:szCs w:val="19"/>
        </w:rPr>
        <w:t>нализ отказоустойчивости;</w:t>
      </w:r>
    </w:p>
    <w:p w:rsidR="0017167A" w:rsidRPr="00DD572F" w:rsidRDefault="007F7039" w:rsidP="005A31F9">
      <w:pPr>
        <w:widowControl/>
        <w:numPr>
          <w:ilvl w:val="0"/>
          <w:numId w:val="42"/>
        </w:numPr>
        <w:shd w:val="clear" w:color="auto" w:fill="FFFFFF"/>
        <w:tabs>
          <w:tab w:val="left" w:pos="298"/>
        </w:tabs>
        <w:spacing w:after="120" w:line="264" w:lineRule="auto"/>
        <w:ind w:left="284" w:hanging="284"/>
        <w:jc w:val="both"/>
        <w:rPr>
          <w:rFonts w:eastAsia="Times New Roman"/>
          <w:color w:val="000000"/>
          <w:sz w:val="19"/>
          <w:szCs w:val="19"/>
        </w:rPr>
      </w:pPr>
      <w:r w:rsidRPr="00DD572F">
        <w:rPr>
          <w:color w:val="000000"/>
          <w:sz w:val="19"/>
          <w:szCs w:val="19"/>
        </w:rPr>
        <w:t>а</w:t>
      </w:r>
      <w:r w:rsidR="00335979" w:rsidRPr="00DD572F">
        <w:rPr>
          <w:color w:val="000000"/>
          <w:sz w:val="19"/>
          <w:szCs w:val="19"/>
        </w:rPr>
        <w:t>нализ эксплуатационного опыта;</w:t>
      </w:r>
    </w:p>
    <w:p w:rsidR="0017167A" w:rsidRPr="00DD572F" w:rsidRDefault="007F7039" w:rsidP="005A31F9">
      <w:pPr>
        <w:widowControl/>
        <w:numPr>
          <w:ilvl w:val="0"/>
          <w:numId w:val="42"/>
        </w:numPr>
        <w:shd w:val="clear" w:color="auto" w:fill="FFFFFF"/>
        <w:tabs>
          <w:tab w:val="left" w:pos="298"/>
        </w:tabs>
        <w:spacing w:after="120" w:line="264" w:lineRule="auto"/>
        <w:ind w:left="284" w:hanging="284"/>
        <w:jc w:val="both"/>
        <w:rPr>
          <w:rFonts w:eastAsia="Times New Roman"/>
          <w:color w:val="000000"/>
          <w:sz w:val="19"/>
          <w:szCs w:val="19"/>
        </w:rPr>
      </w:pPr>
      <w:r w:rsidRPr="00DD572F">
        <w:rPr>
          <w:color w:val="000000"/>
          <w:sz w:val="19"/>
          <w:szCs w:val="19"/>
        </w:rPr>
        <w:t>а</w:t>
      </w:r>
      <w:r w:rsidR="00335979" w:rsidRPr="00DD572F">
        <w:rPr>
          <w:color w:val="000000"/>
          <w:sz w:val="19"/>
          <w:szCs w:val="19"/>
        </w:rPr>
        <w:t>нализ селективности;</w:t>
      </w:r>
    </w:p>
    <w:p w:rsidR="0017167A" w:rsidRPr="00DD572F" w:rsidRDefault="007F7039" w:rsidP="005A31F9">
      <w:pPr>
        <w:widowControl/>
        <w:numPr>
          <w:ilvl w:val="0"/>
          <w:numId w:val="42"/>
        </w:numPr>
        <w:shd w:val="clear" w:color="auto" w:fill="FFFFFF"/>
        <w:tabs>
          <w:tab w:val="left" w:pos="298"/>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ценка безопасности.</w:t>
      </w:r>
    </w:p>
    <w:p w:rsidR="0017167A" w:rsidRPr="00DD572F" w:rsidRDefault="005A31F9" w:rsidP="00DD572F">
      <w:pPr>
        <w:widowControl/>
        <w:numPr>
          <w:ilvl w:val="0"/>
          <w:numId w:val="43"/>
        </w:numPr>
        <w:shd w:val="clear" w:color="auto" w:fill="FFFFFF"/>
        <w:tabs>
          <w:tab w:val="left" w:pos="374"/>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Оценка пригодности электромеханических компонентов может быть заменена соответствующей документацией плана производства, включающей также информацию, необходимую для оценки электротехнической пригодности.</w:t>
      </w:r>
    </w:p>
    <w:p w:rsidR="0017167A" w:rsidRPr="00DD572F" w:rsidRDefault="005A31F9" w:rsidP="00DD572F">
      <w:pPr>
        <w:widowControl/>
        <w:numPr>
          <w:ilvl w:val="0"/>
          <w:numId w:val="43"/>
        </w:numPr>
        <w:shd w:val="clear" w:color="auto" w:fill="FFFFFF"/>
        <w:tabs>
          <w:tab w:val="left" w:pos="374"/>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Техническое оборудование СКУ должно быть утвержденного типа для уровня надежности, который требуется гармонизированными стандартами безопасности техники, применяемыми при проектировании.</w:t>
      </w:r>
    </w:p>
    <w:p w:rsidR="0017167A" w:rsidRPr="005A31F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5.4</w:t>
      </w:r>
      <w:r w:rsidRPr="003322E7">
        <w:rPr>
          <w:rFonts w:ascii="Arial" w:hAnsi="Arial"/>
          <w:b/>
          <w:color w:val="A6A6A6" w:themeColor="background1" w:themeShade="A6"/>
        </w:rPr>
        <w:tab/>
      </w:r>
      <w:r w:rsidRPr="005A31F9">
        <w:rPr>
          <w:rFonts w:ascii="Arial" w:hAnsi="Arial"/>
          <w:b/>
        </w:rPr>
        <w:t>Проектирование вспомогательных систем</w:t>
      </w:r>
    </w:p>
    <w:p w:rsidR="0017167A" w:rsidRPr="00DD572F" w:rsidRDefault="00335979" w:rsidP="00DD572F">
      <w:pPr>
        <w:widowControl/>
        <w:shd w:val="clear" w:color="auto" w:fill="FFFFFF"/>
        <w:tabs>
          <w:tab w:val="left" w:pos="374"/>
        </w:tabs>
        <w:spacing w:after="120" w:line="264" w:lineRule="auto"/>
        <w:jc w:val="both"/>
        <w:rPr>
          <w:sz w:val="19"/>
          <w:szCs w:val="19"/>
        </w:rPr>
      </w:pPr>
      <w:r w:rsidRPr="005A31F9">
        <w:rPr>
          <w:rFonts w:ascii="Arial" w:hAnsi="Arial" w:cs="Arial"/>
          <w:b/>
          <w:color w:val="000000"/>
          <w:spacing w:val="-6"/>
          <w:sz w:val="19"/>
          <w:szCs w:val="19"/>
        </w:rPr>
        <w:t>543.</w:t>
      </w:r>
      <w:r w:rsidRPr="005A31F9">
        <w:rPr>
          <w:rFonts w:ascii="Arial" w:hAnsi="Arial" w:cs="Arial"/>
          <w:sz w:val="19"/>
          <w:szCs w:val="19"/>
        </w:rPr>
        <w:tab/>
      </w:r>
      <w:r w:rsidR="005A31F9">
        <w:rPr>
          <w:rFonts w:ascii="Arial" w:hAnsi="Arial" w:cs="Arial"/>
          <w:sz w:val="19"/>
          <w:szCs w:val="19"/>
        </w:rPr>
        <w:t> </w:t>
      </w:r>
      <w:r w:rsidRPr="00DD572F">
        <w:rPr>
          <w:color w:val="000000"/>
          <w:sz w:val="19"/>
          <w:szCs w:val="19"/>
        </w:rPr>
        <w:t>Проектирование, изготовление, монтаж и ввод в эксплуатацию вспомогательных систем, составляющих стационарную часть блока подъемного устройства (таких как трубопроводы, клапаны и т. д.), должны быть выполнены согласно соответствующим руководствам YVL и входить в проектирование системы и конструкций блока подъемного устройства.</w:t>
      </w:r>
    </w:p>
    <w:p w:rsidR="0017167A" w:rsidRPr="005A31F9"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6</w:t>
      </w:r>
      <w:r w:rsidRPr="00F81B38">
        <w:rPr>
          <w:rFonts w:ascii="Arial" w:hAnsi="Arial"/>
          <w:b/>
          <w:color w:val="A6A6A6" w:themeColor="background1" w:themeShade="A6"/>
          <w:sz w:val="32"/>
          <w:szCs w:val="32"/>
        </w:rPr>
        <w:tab/>
      </w:r>
      <w:r w:rsidRPr="005A31F9">
        <w:rPr>
          <w:rFonts w:ascii="Arial" w:hAnsi="Arial"/>
          <w:b/>
          <w:sz w:val="32"/>
          <w:szCs w:val="32"/>
        </w:rPr>
        <w:t>Проектные документы</w:t>
      </w:r>
    </w:p>
    <w:p w:rsidR="0017167A" w:rsidRPr="005A31F9"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6.1</w:t>
      </w:r>
      <w:r w:rsidRPr="003322E7">
        <w:rPr>
          <w:rFonts w:ascii="Arial" w:hAnsi="Arial"/>
          <w:b/>
          <w:color w:val="A6A6A6" w:themeColor="background1" w:themeShade="A6"/>
        </w:rPr>
        <w:tab/>
      </w:r>
      <w:r w:rsidRPr="005A31F9">
        <w:rPr>
          <w:rFonts w:ascii="Arial" w:hAnsi="Arial"/>
          <w:b/>
        </w:rPr>
        <w:t>Описание системы</w:t>
      </w:r>
    </w:p>
    <w:p w:rsidR="0017167A" w:rsidRPr="00DD572F" w:rsidRDefault="005A31F9" w:rsidP="00DD572F">
      <w:pPr>
        <w:widowControl/>
        <w:numPr>
          <w:ilvl w:val="0"/>
          <w:numId w:val="44"/>
        </w:numPr>
        <w:shd w:val="clear" w:color="auto" w:fill="FFFFFF"/>
        <w:tabs>
          <w:tab w:val="left" w:pos="355"/>
        </w:tabs>
        <w:spacing w:after="120" w:line="264" w:lineRule="auto"/>
        <w:jc w:val="both"/>
        <w:rPr>
          <w:b/>
          <w:bCs/>
          <w:color w:val="000000"/>
          <w:spacing w:val="-11"/>
          <w:sz w:val="19"/>
          <w:szCs w:val="19"/>
        </w:rPr>
      </w:pPr>
      <w:r>
        <w:rPr>
          <w:color w:val="000000"/>
          <w:sz w:val="19"/>
          <w:szCs w:val="19"/>
        </w:rPr>
        <w:t> </w:t>
      </w:r>
      <w:r w:rsidR="00335979" w:rsidRPr="00DD572F">
        <w:rPr>
          <w:color w:val="000000"/>
          <w:sz w:val="19"/>
          <w:szCs w:val="19"/>
        </w:rPr>
        <w:t>В предварительном отчете по обоснованию безопасности проектируемой ядерной установки лицензиат должен представить системное описание блоков подъемных устройств.</w:t>
      </w:r>
    </w:p>
    <w:p w:rsidR="0017167A" w:rsidRPr="00DD572F" w:rsidRDefault="005A31F9" w:rsidP="00DD572F">
      <w:pPr>
        <w:widowControl/>
        <w:numPr>
          <w:ilvl w:val="0"/>
          <w:numId w:val="44"/>
        </w:numPr>
        <w:shd w:val="clear" w:color="auto" w:fill="FFFFFF"/>
        <w:tabs>
          <w:tab w:val="left" w:pos="355"/>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В окончательном отчете по обоснованию безопасности системные описания блоков подъемных устройств должны быть обновлены. В Руководствах YVL A.1 и YVL B.1 установлены детальные требования, касающиеся документов и их представления и обновления.</w:t>
      </w:r>
    </w:p>
    <w:p w:rsidR="0017167A" w:rsidRPr="00DD572F" w:rsidRDefault="005A31F9" w:rsidP="00DD572F">
      <w:pPr>
        <w:widowControl/>
        <w:numPr>
          <w:ilvl w:val="0"/>
          <w:numId w:val="44"/>
        </w:numPr>
        <w:shd w:val="clear" w:color="auto" w:fill="FFFFFF"/>
        <w:tabs>
          <w:tab w:val="left" w:pos="355"/>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Для новых блоков подъемных устройств или обширной модификации существующего блока подъемного устройства лицензиат должен представить план разработки концептуального проекта по модификации на утверждение в STUK. Основные требования в отношении плана разработки концептуального проекта изложены в Руководстве YVL B.1.</w:t>
      </w:r>
    </w:p>
    <w:p w:rsidR="0017167A" w:rsidRPr="00DD572F" w:rsidRDefault="0017167A" w:rsidP="00DD572F">
      <w:pPr>
        <w:widowControl/>
        <w:numPr>
          <w:ilvl w:val="0"/>
          <w:numId w:val="44"/>
        </w:numPr>
        <w:shd w:val="clear" w:color="auto" w:fill="FFFFFF"/>
        <w:tabs>
          <w:tab w:val="left" w:pos="355"/>
        </w:tabs>
        <w:spacing w:after="120" w:line="264" w:lineRule="auto"/>
        <w:jc w:val="both"/>
        <w:rPr>
          <w:b/>
          <w:bCs/>
          <w:color w:val="000000"/>
          <w:spacing w:val="-6"/>
          <w:sz w:val="19"/>
          <w:szCs w:val="19"/>
        </w:rPr>
        <w:sectPr w:rsidR="0017167A" w:rsidRPr="00DD572F" w:rsidSect="005A31F9">
          <w:pgSz w:w="11909" w:h="16834" w:code="9"/>
          <w:pgMar w:top="1134" w:right="1134" w:bottom="1134" w:left="1418" w:header="720" w:footer="720" w:gutter="0"/>
          <w:cols w:num="2" w:space="288"/>
          <w:noEndnote/>
        </w:sectPr>
      </w:pPr>
    </w:p>
    <w:p w:rsidR="0017167A" w:rsidRPr="00DD572F" w:rsidRDefault="00335979" w:rsidP="00DD572F">
      <w:pPr>
        <w:widowControl/>
        <w:shd w:val="clear" w:color="auto" w:fill="FFFFFF"/>
        <w:tabs>
          <w:tab w:val="left" w:pos="350"/>
        </w:tabs>
        <w:spacing w:after="120" w:line="264" w:lineRule="auto"/>
        <w:jc w:val="both"/>
        <w:rPr>
          <w:sz w:val="19"/>
          <w:szCs w:val="19"/>
        </w:rPr>
      </w:pPr>
      <w:bookmarkStart w:id="5" w:name="bookmark7"/>
      <w:r w:rsidRPr="0018703F">
        <w:rPr>
          <w:rFonts w:ascii="Arial" w:hAnsi="Arial" w:cs="Arial"/>
          <w:b/>
          <w:color w:val="000000"/>
          <w:spacing w:val="-6"/>
          <w:sz w:val="19"/>
          <w:szCs w:val="19"/>
        </w:rPr>
        <w:t>6</w:t>
      </w:r>
      <w:bookmarkEnd w:id="5"/>
      <w:r w:rsidRPr="0018703F">
        <w:rPr>
          <w:rFonts w:ascii="Arial" w:hAnsi="Arial" w:cs="Arial"/>
          <w:b/>
          <w:color w:val="000000"/>
          <w:spacing w:val="-6"/>
          <w:sz w:val="19"/>
          <w:szCs w:val="19"/>
        </w:rPr>
        <w:t>04.</w:t>
      </w:r>
      <w:r w:rsidR="0018703F">
        <w:rPr>
          <w:rFonts w:ascii="Arial" w:hAnsi="Arial" w:cs="Arial"/>
          <w:sz w:val="19"/>
          <w:szCs w:val="19"/>
        </w:rPr>
        <w:t> </w:t>
      </w:r>
      <w:r w:rsidRPr="00DD572F">
        <w:rPr>
          <w:color w:val="000000"/>
          <w:sz w:val="19"/>
          <w:szCs w:val="19"/>
        </w:rPr>
        <w:t>В дополнение к основам проектирования и анализам, описанным в Руководстве YVL B.1, системное описание блока подъемного устройства, поданное вместе с предварительным отчетом по обоснованию безопасности, должно представлять следующую информацию:</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писание устройства;</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редварительный анализ аварийных режимов (ААР) для блока подъемного устройства;</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а</w:t>
      </w:r>
      <w:r w:rsidR="00335979" w:rsidRPr="00DD572F">
        <w:rPr>
          <w:color w:val="000000"/>
          <w:sz w:val="19"/>
          <w:szCs w:val="19"/>
        </w:rPr>
        <w:t>нализ риска блока подъемного устройства, включая анализ риска падения, столкновения и спутывания тяжелых грузов.</w:t>
      </w:r>
    </w:p>
    <w:p w:rsidR="0017167A" w:rsidRPr="00DD572F" w:rsidRDefault="00335979" w:rsidP="00DD572F">
      <w:pPr>
        <w:widowControl/>
        <w:shd w:val="clear" w:color="auto" w:fill="FFFFFF"/>
        <w:tabs>
          <w:tab w:val="left" w:pos="350"/>
        </w:tabs>
        <w:spacing w:after="120" w:line="264" w:lineRule="auto"/>
        <w:jc w:val="both"/>
        <w:rPr>
          <w:sz w:val="19"/>
          <w:szCs w:val="19"/>
        </w:rPr>
      </w:pPr>
      <w:r w:rsidRPr="0018703F">
        <w:rPr>
          <w:rFonts w:ascii="Arial" w:hAnsi="Arial" w:cs="Arial"/>
          <w:b/>
          <w:color w:val="000000"/>
          <w:spacing w:val="-7"/>
          <w:sz w:val="19"/>
          <w:szCs w:val="19"/>
        </w:rPr>
        <w:t>605.</w:t>
      </w:r>
      <w:r w:rsidRPr="00DD572F">
        <w:rPr>
          <w:sz w:val="19"/>
          <w:szCs w:val="19"/>
        </w:rPr>
        <w:tab/>
      </w:r>
      <w:r w:rsidR="0018703F">
        <w:rPr>
          <w:sz w:val="19"/>
          <w:szCs w:val="19"/>
        </w:rPr>
        <w:t> </w:t>
      </w:r>
      <w:r w:rsidRPr="00DD572F">
        <w:rPr>
          <w:color w:val="000000"/>
          <w:sz w:val="19"/>
          <w:szCs w:val="19"/>
        </w:rPr>
        <w:t xml:space="preserve">Перед запросом </w:t>
      </w:r>
      <w:proofErr w:type="gramStart"/>
      <w:r w:rsidRPr="00DD572F">
        <w:rPr>
          <w:color w:val="000000"/>
          <w:sz w:val="19"/>
          <w:szCs w:val="19"/>
        </w:rPr>
        <w:t>утверждения плана производства блока подъемного устройства</w:t>
      </w:r>
      <w:proofErr w:type="gramEnd"/>
      <w:r w:rsidRPr="00DD572F">
        <w:rPr>
          <w:color w:val="000000"/>
          <w:sz w:val="19"/>
          <w:szCs w:val="19"/>
        </w:rPr>
        <w:t xml:space="preserve"> на утверждение в STUK должно быть представлено системное описание, отвечающее требованиям Руководства YVL B.1, а также следующие документы:</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писание структуры документов;</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т</w:t>
      </w:r>
      <w:r w:rsidR="00335979" w:rsidRPr="00DD572F">
        <w:rPr>
          <w:color w:val="000000"/>
          <w:sz w:val="19"/>
          <w:szCs w:val="19"/>
        </w:rPr>
        <w:t>ребования к изготовлению, транспортировке, монтажу, эксплуатации, техническому обслуживанию, испытаниям и инспекциям;</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р</w:t>
      </w:r>
      <w:r w:rsidR="00335979" w:rsidRPr="00DD572F">
        <w:rPr>
          <w:color w:val="000000"/>
          <w:sz w:val="19"/>
          <w:szCs w:val="19"/>
        </w:rPr>
        <w:t>азделение блока подъемного устройства на подсистемы и принципиальное проектное решение для подсистем;</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пределения требований и планы квалификации для электрооборудования и СКУ;</w:t>
      </w:r>
    </w:p>
    <w:p w:rsidR="0017167A" w:rsidRPr="00DD572F" w:rsidRDefault="009D0BD7"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тклонения от предварительного системного описания.</w:t>
      </w:r>
    </w:p>
    <w:p w:rsidR="0017167A" w:rsidRPr="00DD572F" w:rsidRDefault="0018703F" w:rsidP="00DD572F">
      <w:pPr>
        <w:widowControl/>
        <w:numPr>
          <w:ilvl w:val="0"/>
          <w:numId w:val="45"/>
        </w:numPr>
        <w:shd w:val="clear" w:color="auto" w:fill="FFFFFF"/>
        <w:tabs>
          <w:tab w:val="left" w:pos="350"/>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Для проектирования и реализации блоков подъемных устройств, имеющих класс безопасности, или их модификаций должен быть подготовлен и реализован план по обеспечению качества для каждого блока. В Руководствах YVL A.3 и YVL B.1 установлены детальные требования, касающиеся плана по обеспечению качества и его содержания.</w:t>
      </w:r>
    </w:p>
    <w:p w:rsidR="0017167A" w:rsidRPr="00DD572F" w:rsidRDefault="0018703F" w:rsidP="00DD572F">
      <w:pPr>
        <w:widowControl/>
        <w:numPr>
          <w:ilvl w:val="0"/>
          <w:numId w:val="45"/>
        </w:numPr>
        <w:shd w:val="clear" w:color="auto" w:fill="FFFFFF"/>
        <w:tabs>
          <w:tab w:val="left" w:pos="350"/>
        </w:tabs>
        <w:spacing w:after="120" w:line="264" w:lineRule="auto"/>
        <w:jc w:val="both"/>
        <w:rPr>
          <w:b/>
          <w:bCs/>
          <w:color w:val="000000"/>
          <w:spacing w:val="-13"/>
          <w:sz w:val="19"/>
          <w:szCs w:val="19"/>
        </w:rPr>
      </w:pPr>
      <w:r>
        <w:rPr>
          <w:color w:val="000000"/>
          <w:sz w:val="19"/>
          <w:szCs w:val="19"/>
        </w:rPr>
        <w:t> </w:t>
      </w:r>
      <w:r w:rsidR="00335979" w:rsidRPr="00DD572F">
        <w:rPr>
          <w:color w:val="000000"/>
          <w:sz w:val="19"/>
          <w:szCs w:val="19"/>
        </w:rPr>
        <w:t>Изготовителю и его субподрядчикам должны быть представлены требования в отношении системы управления, технической компетентности, поставок на ядерные установки и ссылки на прочие документы. Кроме того, должны быть определены методы и критерии приемки, применяемые лицензиатом, поставщиком атомной электростанции или главным подрядчиком для утверждения изготовителя блока подъемного устройства и его субподрядчиков.</w:t>
      </w:r>
    </w:p>
    <w:p w:rsidR="0017167A" w:rsidRPr="00DD572F" w:rsidRDefault="0018703F" w:rsidP="00DD572F">
      <w:pPr>
        <w:widowControl/>
        <w:numPr>
          <w:ilvl w:val="0"/>
          <w:numId w:val="45"/>
        </w:numPr>
        <w:shd w:val="clear" w:color="auto" w:fill="FFFFFF"/>
        <w:tabs>
          <w:tab w:val="left" w:pos="350"/>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Описание структуры документации должно содержать список документов, разработанных в процессе проектирования блока подъемного устройства, и их взаимосвязь.</w:t>
      </w:r>
    </w:p>
    <w:p w:rsidR="0017167A" w:rsidRPr="00DD572F" w:rsidRDefault="00335979" w:rsidP="00DD572F">
      <w:pPr>
        <w:widowControl/>
        <w:shd w:val="clear" w:color="auto" w:fill="FFFFFF"/>
        <w:tabs>
          <w:tab w:val="left" w:pos="408"/>
        </w:tabs>
        <w:spacing w:after="120" w:line="264" w:lineRule="auto"/>
        <w:jc w:val="both"/>
        <w:rPr>
          <w:sz w:val="19"/>
          <w:szCs w:val="19"/>
        </w:rPr>
      </w:pPr>
      <w:r w:rsidRPr="00DD572F">
        <w:rPr>
          <w:sz w:val="19"/>
          <w:szCs w:val="19"/>
        </w:rPr>
        <w:br w:type="column"/>
      </w:r>
      <w:r w:rsidRPr="0018703F">
        <w:rPr>
          <w:rFonts w:ascii="Arial" w:hAnsi="Arial" w:cs="Arial"/>
          <w:b/>
          <w:color w:val="000000"/>
          <w:spacing w:val="-6"/>
          <w:sz w:val="19"/>
          <w:szCs w:val="19"/>
        </w:rPr>
        <w:t>609.</w:t>
      </w:r>
      <w:r w:rsidRPr="0018703F">
        <w:rPr>
          <w:rFonts w:ascii="Arial" w:hAnsi="Arial" w:cs="Arial"/>
          <w:sz w:val="19"/>
          <w:szCs w:val="19"/>
        </w:rPr>
        <w:tab/>
      </w:r>
      <w:r w:rsidR="0018703F">
        <w:rPr>
          <w:rFonts w:ascii="Arial" w:hAnsi="Arial" w:cs="Arial"/>
          <w:sz w:val="19"/>
          <w:szCs w:val="19"/>
        </w:rPr>
        <w:t> </w:t>
      </w:r>
      <w:r w:rsidRPr="00DD572F">
        <w:rPr>
          <w:color w:val="000000"/>
          <w:sz w:val="19"/>
          <w:szCs w:val="19"/>
        </w:rPr>
        <w:t>Помимо этого, для подсистем блока подъемного устройства, имеющих класс безопасности 3, таких как электрооборудование и СКУ или вспомогательные системы,</w:t>
      </w:r>
      <w:r w:rsidR="0037227B">
        <w:rPr>
          <w:color w:val="000000"/>
          <w:sz w:val="19"/>
          <w:szCs w:val="19"/>
        </w:rPr>
        <w:t xml:space="preserve"> </w:t>
      </w:r>
      <w:r w:rsidRPr="00DD572F">
        <w:rPr>
          <w:color w:val="000000"/>
          <w:sz w:val="19"/>
          <w:szCs w:val="19"/>
        </w:rPr>
        <w:t>должны быть обеспечены документы и методики, описанные в требованиях Руководств YVL B.1 и YVL E.7</w:t>
      </w:r>
    </w:p>
    <w:p w:rsidR="0017167A" w:rsidRPr="0018703F"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6.2</w:t>
      </w:r>
      <w:r w:rsidRPr="003322E7">
        <w:rPr>
          <w:rFonts w:ascii="Arial" w:hAnsi="Arial"/>
          <w:b/>
          <w:color w:val="A6A6A6" w:themeColor="background1" w:themeShade="A6"/>
        </w:rPr>
        <w:tab/>
      </w:r>
      <w:r w:rsidRPr="0018703F">
        <w:rPr>
          <w:rFonts w:ascii="Arial" w:hAnsi="Arial"/>
          <w:b/>
        </w:rPr>
        <w:t>План производства</w:t>
      </w:r>
    </w:p>
    <w:p w:rsidR="0017167A" w:rsidRPr="0018703F"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6.2.1</w:t>
      </w:r>
      <w:r w:rsidRPr="00895D29">
        <w:rPr>
          <w:rFonts w:ascii="Arial" w:hAnsi="Arial"/>
          <w:b/>
          <w:color w:val="A6A6A6" w:themeColor="background1" w:themeShade="A6"/>
          <w:sz w:val="18"/>
          <w:szCs w:val="18"/>
        </w:rPr>
        <w:tab/>
      </w:r>
      <w:r w:rsidRPr="0018703F">
        <w:rPr>
          <w:rFonts w:ascii="Arial" w:hAnsi="Arial"/>
          <w:b/>
          <w:sz w:val="18"/>
          <w:szCs w:val="18"/>
        </w:rPr>
        <w:t>Общая информация</w:t>
      </w:r>
    </w:p>
    <w:p w:rsidR="0017167A" w:rsidRPr="00DD572F" w:rsidRDefault="00335979" w:rsidP="00DD572F">
      <w:pPr>
        <w:widowControl/>
        <w:shd w:val="clear" w:color="auto" w:fill="FFFFFF"/>
        <w:tabs>
          <w:tab w:val="left" w:pos="355"/>
        </w:tabs>
        <w:spacing w:after="120" w:line="264" w:lineRule="auto"/>
        <w:jc w:val="both"/>
        <w:rPr>
          <w:sz w:val="19"/>
          <w:szCs w:val="19"/>
        </w:rPr>
      </w:pPr>
      <w:r w:rsidRPr="0018703F">
        <w:rPr>
          <w:rFonts w:ascii="Arial" w:hAnsi="Arial" w:cs="Arial"/>
          <w:b/>
          <w:color w:val="000000"/>
          <w:spacing w:val="-8"/>
          <w:sz w:val="19"/>
          <w:szCs w:val="19"/>
        </w:rPr>
        <w:t>610.</w:t>
      </w:r>
      <w:r w:rsidRPr="0018703F">
        <w:rPr>
          <w:rFonts w:ascii="Arial" w:hAnsi="Arial" w:cs="Arial"/>
          <w:sz w:val="19"/>
          <w:szCs w:val="19"/>
        </w:rPr>
        <w:tab/>
      </w:r>
      <w:r w:rsidR="0018703F">
        <w:rPr>
          <w:rFonts w:ascii="Arial" w:hAnsi="Arial" w:cs="Arial"/>
          <w:sz w:val="19"/>
          <w:szCs w:val="19"/>
        </w:rPr>
        <w:t> </w:t>
      </w:r>
      <w:r w:rsidRPr="00DD572F">
        <w:rPr>
          <w:color w:val="000000"/>
          <w:sz w:val="19"/>
          <w:szCs w:val="19"/>
        </w:rPr>
        <w:t>В плане производства лицензиат должен определить структурную безопасность, эксплуатацию и оборудование безопасности блока подъемного устройства.</w:t>
      </w:r>
    </w:p>
    <w:p w:rsidR="0017167A" w:rsidRPr="00DD572F" w:rsidRDefault="00335979" w:rsidP="00DD572F">
      <w:pPr>
        <w:widowControl/>
        <w:shd w:val="clear" w:color="auto" w:fill="FFFFFF"/>
        <w:tabs>
          <w:tab w:val="left" w:pos="408"/>
        </w:tabs>
        <w:spacing w:after="120" w:line="264" w:lineRule="auto"/>
        <w:jc w:val="both"/>
        <w:rPr>
          <w:sz w:val="19"/>
          <w:szCs w:val="19"/>
        </w:rPr>
      </w:pPr>
      <w:r w:rsidRPr="0018703F">
        <w:rPr>
          <w:rFonts w:ascii="Arial" w:hAnsi="Arial" w:cs="Arial"/>
          <w:b/>
          <w:color w:val="000000"/>
          <w:spacing w:val="-12"/>
          <w:sz w:val="19"/>
          <w:szCs w:val="19"/>
        </w:rPr>
        <w:t>611.</w:t>
      </w:r>
      <w:r w:rsidRPr="0018703F">
        <w:rPr>
          <w:rFonts w:ascii="Arial" w:hAnsi="Arial" w:cs="Arial"/>
          <w:sz w:val="19"/>
          <w:szCs w:val="19"/>
        </w:rPr>
        <w:tab/>
      </w:r>
      <w:r w:rsidR="0018703F">
        <w:rPr>
          <w:rFonts w:ascii="Arial" w:hAnsi="Arial" w:cs="Arial"/>
          <w:sz w:val="19"/>
          <w:szCs w:val="19"/>
        </w:rPr>
        <w:t> </w:t>
      </w:r>
      <w:r w:rsidRPr="00DD572F">
        <w:rPr>
          <w:color w:val="000000"/>
          <w:sz w:val="19"/>
          <w:szCs w:val="19"/>
        </w:rPr>
        <w:t>План производства должен представлять подробные и четкие ссылки на источники. При представлении ссылки на документ-источник малого объема или на труднодоступную литературу указанный раздел должен быть указан и приложен к проектной документации.</w:t>
      </w:r>
    </w:p>
    <w:p w:rsidR="0017167A" w:rsidRPr="00DD572F" w:rsidRDefault="00335979" w:rsidP="00DD572F">
      <w:pPr>
        <w:widowControl/>
        <w:shd w:val="clear" w:color="auto" w:fill="FFFFFF"/>
        <w:tabs>
          <w:tab w:val="left" w:pos="355"/>
        </w:tabs>
        <w:spacing w:after="120" w:line="264" w:lineRule="auto"/>
        <w:jc w:val="both"/>
        <w:rPr>
          <w:sz w:val="19"/>
          <w:szCs w:val="19"/>
        </w:rPr>
      </w:pPr>
      <w:r w:rsidRPr="0018703F">
        <w:rPr>
          <w:rFonts w:ascii="Arial" w:hAnsi="Arial" w:cs="Arial"/>
          <w:b/>
          <w:color w:val="000000"/>
          <w:spacing w:val="-6"/>
          <w:sz w:val="19"/>
          <w:szCs w:val="19"/>
        </w:rPr>
        <w:t>612.</w:t>
      </w:r>
      <w:r w:rsidRPr="00DD572F">
        <w:rPr>
          <w:sz w:val="19"/>
          <w:szCs w:val="19"/>
        </w:rPr>
        <w:tab/>
      </w:r>
      <w:r w:rsidR="0018703F">
        <w:rPr>
          <w:sz w:val="19"/>
          <w:szCs w:val="19"/>
        </w:rPr>
        <w:t> </w:t>
      </w:r>
      <w:r w:rsidRPr="00DD572F">
        <w:rPr>
          <w:color w:val="000000"/>
          <w:sz w:val="19"/>
          <w:szCs w:val="19"/>
        </w:rPr>
        <w:t>План производства для блока подъемного устройства должен включать следующую информацию:</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тоговый отчет по обоснованию</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писание изготовителя и испытательных организаций</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одробные проектные данные</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сновы проектирования</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w:t>
      </w:r>
      <w:r w:rsidR="00335979" w:rsidRPr="00DD572F">
        <w:rPr>
          <w:color w:val="000000"/>
          <w:sz w:val="19"/>
          <w:szCs w:val="19"/>
        </w:rPr>
        <w:t>ритерии приемки проекта</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роектирование конструкций</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м</w:t>
      </w:r>
      <w:r w:rsidR="00335979" w:rsidRPr="00DD572F">
        <w:rPr>
          <w:color w:val="000000"/>
          <w:sz w:val="19"/>
          <w:szCs w:val="19"/>
        </w:rPr>
        <w:t>атериалы и покрытия</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ч</w:t>
      </w:r>
      <w:r w:rsidR="00335979" w:rsidRPr="00DD572F">
        <w:rPr>
          <w:color w:val="000000"/>
          <w:sz w:val="19"/>
          <w:szCs w:val="19"/>
        </w:rPr>
        <w:t>ертежи</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бновленный анализ аварийных режимов и анализ риска, включающий падение, столкновение и спутывание тяжелых грузов</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лан инспекций</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w:t>
      </w:r>
      <w:r w:rsidR="00335979" w:rsidRPr="00DD572F">
        <w:rPr>
          <w:color w:val="000000"/>
          <w:sz w:val="19"/>
          <w:szCs w:val="19"/>
        </w:rPr>
        <w:t>писание изготовления</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роцедуры и анализы, связанные с эксплуатацией</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нформация по проектным документам электрооборудования и СКУ и вспомогательных систем, входящих в блок подъемного устройства</w:t>
      </w:r>
      <w:r w:rsidR="004E5050">
        <w:rPr>
          <w:color w:val="000000"/>
          <w:sz w:val="19"/>
          <w:szCs w:val="19"/>
        </w:rPr>
        <w:t>;</w:t>
      </w:r>
    </w:p>
    <w:p w:rsidR="0017167A" w:rsidRPr="00DD572F" w:rsidRDefault="009D0BD7" w:rsidP="0018703F">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w:t>
      </w:r>
      <w:r w:rsidR="00335979" w:rsidRPr="00DD572F">
        <w:rPr>
          <w:color w:val="000000"/>
          <w:sz w:val="19"/>
          <w:szCs w:val="19"/>
        </w:rPr>
        <w:t>редварительная оценка пригодности электрооборудования и оборудования СКУ в соответствии с Руководством YVL E.7.</w:t>
      </w:r>
    </w:p>
    <w:p w:rsidR="0017167A" w:rsidRPr="00DD572F" w:rsidRDefault="00335979" w:rsidP="00DD572F">
      <w:pPr>
        <w:widowControl/>
        <w:shd w:val="clear" w:color="auto" w:fill="FFFFFF"/>
        <w:tabs>
          <w:tab w:val="left" w:pos="355"/>
        </w:tabs>
        <w:spacing w:after="120" w:line="264" w:lineRule="auto"/>
        <w:jc w:val="both"/>
        <w:rPr>
          <w:sz w:val="19"/>
          <w:szCs w:val="19"/>
        </w:rPr>
      </w:pPr>
      <w:r w:rsidRPr="0018703F">
        <w:rPr>
          <w:rFonts w:ascii="Arial" w:hAnsi="Arial" w:cs="Arial"/>
          <w:b/>
          <w:color w:val="000000"/>
          <w:spacing w:val="-6"/>
          <w:sz w:val="19"/>
          <w:szCs w:val="19"/>
        </w:rPr>
        <w:t>613.</w:t>
      </w:r>
      <w:r w:rsidRPr="0018703F">
        <w:rPr>
          <w:rFonts w:ascii="Arial" w:hAnsi="Arial" w:cs="Arial"/>
          <w:sz w:val="19"/>
          <w:szCs w:val="19"/>
        </w:rPr>
        <w:tab/>
      </w:r>
      <w:r w:rsidR="0018703F">
        <w:rPr>
          <w:rFonts w:ascii="Arial" w:hAnsi="Arial" w:cs="Arial"/>
          <w:sz w:val="19"/>
          <w:szCs w:val="19"/>
        </w:rPr>
        <w:t> </w:t>
      </w:r>
      <w:r w:rsidRPr="00DD572F">
        <w:rPr>
          <w:color w:val="000000"/>
          <w:sz w:val="19"/>
          <w:szCs w:val="19"/>
        </w:rPr>
        <w:t>План производства для ремонта и модификаций должен содержать вышеперечисленную информацию, если это применимо.</w:t>
      </w:r>
    </w:p>
    <w:p w:rsidR="0017167A" w:rsidRPr="00DD572F" w:rsidRDefault="0017167A" w:rsidP="00DD572F">
      <w:pPr>
        <w:widowControl/>
        <w:shd w:val="clear" w:color="auto" w:fill="FFFFFF"/>
        <w:tabs>
          <w:tab w:val="left" w:pos="355"/>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69"/>
          <w:noEndnote/>
        </w:sectPr>
      </w:pPr>
    </w:p>
    <w:p w:rsidR="0017167A" w:rsidRPr="00895D29" w:rsidRDefault="00335979" w:rsidP="00895D29">
      <w:pPr>
        <w:widowControl/>
        <w:shd w:val="clear" w:color="auto" w:fill="FFFFFF"/>
        <w:tabs>
          <w:tab w:val="left" w:pos="567"/>
        </w:tabs>
        <w:spacing w:before="240" w:after="120" w:line="252" w:lineRule="auto"/>
        <w:rPr>
          <w:rFonts w:ascii="Arial" w:hAnsi="Arial"/>
          <w:b/>
          <w:color w:val="A6A6A6" w:themeColor="background1" w:themeShade="A6"/>
          <w:sz w:val="18"/>
          <w:szCs w:val="18"/>
        </w:rPr>
      </w:pPr>
      <w:bookmarkStart w:id="6" w:name="bookmark8"/>
      <w:r w:rsidRPr="00895D29">
        <w:rPr>
          <w:rFonts w:ascii="Arial" w:hAnsi="Arial"/>
          <w:b/>
          <w:color w:val="A6A6A6" w:themeColor="background1" w:themeShade="A6"/>
          <w:sz w:val="18"/>
          <w:szCs w:val="18"/>
        </w:rPr>
        <w:t>6</w:t>
      </w:r>
      <w:bookmarkEnd w:id="6"/>
      <w:r w:rsidRPr="00895D29">
        <w:rPr>
          <w:rFonts w:ascii="Arial" w:hAnsi="Arial"/>
          <w:b/>
          <w:color w:val="A6A6A6" w:themeColor="background1" w:themeShade="A6"/>
          <w:sz w:val="18"/>
          <w:szCs w:val="18"/>
        </w:rPr>
        <w:t>.2.2</w:t>
      </w:r>
      <w:r w:rsidRPr="00895D29">
        <w:rPr>
          <w:rFonts w:ascii="Arial" w:hAnsi="Arial"/>
          <w:b/>
          <w:color w:val="A6A6A6" w:themeColor="background1" w:themeShade="A6"/>
          <w:sz w:val="18"/>
          <w:szCs w:val="18"/>
        </w:rPr>
        <w:tab/>
      </w:r>
      <w:r w:rsidRPr="0018703F">
        <w:rPr>
          <w:rFonts w:ascii="Arial" w:hAnsi="Arial"/>
          <w:b/>
          <w:sz w:val="18"/>
          <w:szCs w:val="18"/>
        </w:rPr>
        <w:t>Итоговый отчет по обоснованию</w:t>
      </w:r>
    </w:p>
    <w:p w:rsidR="0017167A" w:rsidRPr="00DD572F" w:rsidRDefault="00335979" w:rsidP="00DD572F">
      <w:pPr>
        <w:widowControl/>
        <w:shd w:val="clear" w:color="auto" w:fill="FFFFFF"/>
        <w:tabs>
          <w:tab w:val="left" w:pos="312"/>
        </w:tabs>
        <w:spacing w:after="120" w:line="264" w:lineRule="auto"/>
        <w:jc w:val="both"/>
        <w:rPr>
          <w:sz w:val="19"/>
          <w:szCs w:val="19"/>
        </w:rPr>
      </w:pPr>
      <w:r w:rsidRPr="0018703F">
        <w:rPr>
          <w:rFonts w:ascii="Arial" w:hAnsi="Arial" w:cs="Arial"/>
          <w:b/>
          <w:color w:val="000000"/>
          <w:spacing w:val="-6"/>
          <w:sz w:val="19"/>
          <w:szCs w:val="19"/>
        </w:rPr>
        <w:t>614.</w:t>
      </w:r>
      <w:r w:rsidR="0018703F">
        <w:rPr>
          <w:rFonts w:ascii="Arial" w:hAnsi="Arial" w:cs="Arial"/>
          <w:sz w:val="19"/>
          <w:szCs w:val="19"/>
        </w:rPr>
        <w:t> </w:t>
      </w:r>
      <w:r w:rsidRPr="00DD572F">
        <w:rPr>
          <w:color w:val="000000"/>
          <w:sz w:val="19"/>
          <w:szCs w:val="19"/>
        </w:rPr>
        <w:t>Лицензиат должен приложить к плану производства составленный им итоговый отчет по обоснованию, касающийся соответствия блока подъемного устройства или грузоподъемного приспособления требованиям. Отчет должен включать обоснования на основе данных плана производства по следующим аспектам:</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Соответствие требованиям, изложенным в руководствах YVL и решениях STUK относительно блока подъемного устройства или грузоподъемного приспособления.</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Соответствие требованиям утвержденного системного описания.</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Изготовитель и субподрядчики изготовителя располагают средствами для осуществления поставки продукции ядерной технологии.</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Используемые испытательные организации утверждены.</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Соответствие требованиям к целостности и функционированию в любых проектных условиях согласно выбранным стандартам проектирования.</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Электрооборудование и СКУ квалифицированы, или же разработаны необходимые планы квалификации.</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Испытания и инспекции, производимые при изготовлении, достаточны для обеспечения соответствия изготовления.</w:t>
      </w:r>
    </w:p>
    <w:p w:rsidR="0017167A" w:rsidRPr="00DD572F" w:rsidRDefault="0018703F" w:rsidP="00DD572F">
      <w:pPr>
        <w:widowControl/>
        <w:numPr>
          <w:ilvl w:val="0"/>
          <w:numId w:val="46"/>
        </w:numPr>
        <w:shd w:val="clear" w:color="auto" w:fill="FFFFFF"/>
        <w:tabs>
          <w:tab w:val="left" w:pos="312"/>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Обоснования в итоговом отчете по обоснованию должны содержать ссылки на отдельные документы в составе плана производства, а в случае большого объема документа такие ссылки должны содержать номера страниц и разделов.</w:t>
      </w:r>
    </w:p>
    <w:p w:rsidR="0017167A" w:rsidRPr="00DD572F" w:rsidRDefault="0018703F" w:rsidP="00DD572F">
      <w:pPr>
        <w:widowControl/>
        <w:numPr>
          <w:ilvl w:val="0"/>
          <w:numId w:val="46"/>
        </w:numPr>
        <w:shd w:val="clear" w:color="auto" w:fill="FFFFFF"/>
        <w:tabs>
          <w:tab w:val="left" w:pos="312"/>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Если план производства представляется на утверждение отдельными документами или в пакетах не связанных между собой документов, лицензиат должен приложить к каждому отдельному документу итоговый отчет по обоснованию в отношении приемлемости каждого документа согласно требованию</w:t>
      </w:r>
      <w:r w:rsidR="006450EA">
        <w:rPr>
          <w:color w:val="000000"/>
          <w:sz w:val="19"/>
          <w:szCs w:val="19"/>
        </w:rPr>
        <w:t xml:space="preserve"> 375</w:t>
      </w:r>
      <w:r w:rsidR="00335979" w:rsidRPr="00DD572F">
        <w:rPr>
          <w:color w:val="000000"/>
          <w:sz w:val="19"/>
          <w:szCs w:val="19"/>
        </w:rPr>
        <w:t xml:space="preserve"> Руководства YVL A.1. В обосновании должен указываться комплекс аспектов, по которым доказывается приемлемость.</w:t>
      </w:r>
    </w:p>
    <w:p w:rsidR="0017167A" w:rsidRPr="0018703F"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6.2.3</w:t>
      </w:r>
      <w:r w:rsidRPr="00895D29">
        <w:rPr>
          <w:rFonts w:ascii="Arial" w:hAnsi="Arial"/>
          <w:b/>
          <w:color w:val="A6A6A6" w:themeColor="background1" w:themeShade="A6"/>
          <w:sz w:val="18"/>
          <w:szCs w:val="18"/>
        </w:rPr>
        <w:tab/>
      </w:r>
      <w:r w:rsidRPr="0018703F">
        <w:rPr>
          <w:rFonts w:ascii="Arial" w:hAnsi="Arial"/>
          <w:b/>
          <w:sz w:val="18"/>
          <w:szCs w:val="18"/>
        </w:rPr>
        <w:t>Описание изготовителя и испытательных организаций</w:t>
      </w:r>
    </w:p>
    <w:p w:rsidR="0017167A" w:rsidRPr="00DD572F" w:rsidRDefault="00335979" w:rsidP="00DD572F">
      <w:pPr>
        <w:widowControl/>
        <w:shd w:val="clear" w:color="auto" w:fill="FFFFFF"/>
        <w:tabs>
          <w:tab w:val="left" w:pos="312"/>
        </w:tabs>
        <w:spacing w:after="120" w:line="264" w:lineRule="auto"/>
        <w:jc w:val="both"/>
        <w:rPr>
          <w:sz w:val="19"/>
          <w:szCs w:val="19"/>
        </w:rPr>
      </w:pPr>
      <w:r w:rsidRPr="0018703F">
        <w:rPr>
          <w:rFonts w:ascii="Arial" w:hAnsi="Arial" w:cs="Arial"/>
          <w:b/>
          <w:color w:val="000000"/>
          <w:spacing w:val="-15"/>
          <w:sz w:val="19"/>
          <w:szCs w:val="19"/>
        </w:rPr>
        <w:t>617.</w:t>
      </w:r>
      <w:r w:rsidRPr="0018703F">
        <w:rPr>
          <w:rFonts w:ascii="Arial" w:hAnsi="Arial" w:cs="Arial"/>
          <w:sz w:val="19"/>
          <w:szCs w:val="19"/>
        </w:rPr>
        <w:tab/>
      </w:r>
      <w:r w:rsidR="0018703F">
        <w:rPr>
          <w:rFonts w:ascii="Arial" w:hAnsi="Arial" w:cs="Arial"/>
          <w:sz w:val="19"/>
          <w:szCs w:val="19"/>
        </w:rPr>
        <w:t> </w:t>
      </w:r>
      <w:r w:rsidRPr="00DD572F">
        <w:rPr>
          <w:color w:val="000000"/>
          <w:sz w:val="19"/>
          <w:szCs w:val="19"/>
        </w:rPr>
        <w:t xml:space="preserve">План производства должен включать в себя описание </w:t>
      </w:r>
      <w:proofErr w:type="gramStart"/>
      <w:r w:rsidRPr="00DD572F">
        <w:rPr>
          <w:color w:val="000000"/>
          <w:sz w:val="19"/>
          <w:szCs w:val="19"/>
        </w:rPr>
        <w:t>системы управления изготовителей блока подъемного устройства</w:t>
      </w:r>
      <w:proofErr w:type="gramEnd"/>
      <w:r w:rsidRPr="00DD572F">
        <w:rPr>
          <w:color w:val="000000"/>
          <w:sz w:val="19"/>
          <w:szCs w:val="19"/>
        </w:rPr>
        <w:t xml:space="preserve"> и оценки этой системы, включая отчет по следующим аспектам:</w:t>
      </w:r>
    </w:p>
    <w:p w:rsidR="0017167A" w:rsidRPr="0018703F" w:rsidRDefault="00335979" w:rsidP="0018703F">
      <w:pPr>
        <w:shd w:val="clear" w:color="auto" w:fill="FFFFFF"/>
        <w:jc w:val="both"/>
        <w:rPr>
          <w:sz w:val="2"/>
          <w:szCs w:val="19"/>
        </w:rPr>
      </w:pPr>
      <w:r w:rsidRPr="00DD572F">
        <w:rPr>
          <w:sz w:val="19"/>
          <w:szCs w:val="19"/>
        </w:rPr>
        <w:br w:type="column"/>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независимое утверждение системы управления;</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процессы оценки, выбора, инструктажа субподрядчиков и надзора за ними, выполняющиеся изготовителем;</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proofErr w:type="spellStart"/>
      <w:r w:rsidRPr="00DD572F">
        <w:rPr>
          <w:color w:val="000000"/>
          <w:sz w:val="19"/>
          <w:szCs w:val="19"/>
        </w:rPr>
        <w:t>валидация</w:t>
      </w:r>
      <w:proofErr w:type="spellEnd"/>
      <w:r w:rsidRPr="00DD572F">
        <w:rPr>
          <w:color w:val="000000"/>
          <w:sz w:val="19"/>
          <w:szCs w:val="19"/>
        </w:rPr>
        <w:t xml:space="preserve"> проектного программного обеспечения, применяемого изготовителем;</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ссылки на поставки в атомной энергетике;</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испытания различных используемых технологий изготовления и надзор за ними, а также заключение лицензиата об их приемлемости и соответствии данному изготовлению;</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квалификация лиц, изготовляющих неразъемные соединения.</w:t>
      </w:r>
    </w:p>
    <w:p w:rsidR="0017167A" w:rsidRPr="00DD572F" w:rsidRDefault="00335979" w:rsidP="00DD572F">
      <w:pPr>
        <w:widowControl/>
        <w:shd w:val="clear" w:color="auto" w:fill="FFFFFF"/>
        <w:tabs>
          <w:tab w:val="left" w:pos="360"/>
        </w:tabs>
        <w:spacing w:after="120" w:line="264" w:lineRule="auto"/>
        <w:jc w:val="both"/>
        <w:rPr>
          <w:sz w:val="19"/>
          <w:szCs w:val="19"/>
        </w:rPr>
      </w:pPr>
      <w:r w:rsidRPr="0018703F">
        <w:rPr>
          <w:rFonts w:ascii="Arial" w:hAnsi="Arial" w:cs="Arial"/>
          <w:b/>
          <w:color w:val="000000"/>
          <w:spacing w:val="-6"/>
          <w:sz w:val="19"/>
          <w:szCs w:val="19"/>
        </w:rPr>
        <w:t>618.</w:t>
      </w:r>
      <w:r w:rsidRPr="00DD572F">
        <w:rPr>
          <w:sz w:val="19"/>
          <w:szCs w:val="19"/>
        </w:rPr>
        <w:tab/>
      </w:r>
      <w:r w:rsidR="0018703F">
        <w:rPr>
          <w:sz w:val="19"/>
          <w:szCs w:val="19"/>
        </w:rPr>
        <w:t> </w:t>
      </w:r>
      <w:r w:rsidRPr="00DD572F">
        <w:rPr>
          <w:color w:val="000000"/>
          <w:sz w:val="19"/>
          <w:szCs w:val="19"/>
        </w:rPr>
        <w:t>В отношении испытательных организаций должны быть представлены ссылки на решения STUK об утверждении испытательной организации в соответствии с Руководством YVL E.12 с указанием сроков действия этих решений.</w:t>
      </w:r>
    </w:p>
    <w:p w:rsidR="0017167A" w:rsidRPr="0018703F"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6.2.4</w:t>
      </w:r>
      <w:r w:rsidRPr="00895D29">
        <w:rPr>
          <w:rFonts w:ascii="Arial" w:hAnsi="Arial"/>
          <w:b/>
          <w:color w:val="A6A6A6" w:themeColor="background1" w:themeShade="A6"/>
          <w:sz w:val="18"/>
          <w:szCs w:val="18"/>
        </w:rPr>
        <w:tab/>
      </w:r>
      <w:r w:rsidRPr="0018703F">
        <w:rPr>
          <w:rFonts w:ascii="Arial" w:hAnsi="Arial"/>
          <w:b/>
          <w:sz w:val="18"/>
          <w:szCs w:val="18"/>
        </w:rPr>
        <w:t>Проектирование</w:t>
      </w:r>
    </w:p>
    <w:p w:rsidR="0017167A" w:rsidRPr="00DD572F" w:rsidRDefault="0018703F" w:rsidP="00DD572F">
      <w:pPr>
        <w:widowControl/>
        <w:numPr>
          <w:ilvl w:val="0"/>
          <w:numId w:val="47"/>
        </w:numPr>
        <w:shd w:val="clear" w:color="auto" w:fill="FFFFFF"/>
        <w:tabs>
          <w:tab w:val="left" w:pos="360"/>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Основами плана производства должны быть основы проектирования, представленные в утвержденном системном описании.</w:t>
      </w:r>
    </w:p>
    <w:p w:rsidR="0017167A" w:rsidRPr="00DD572F" w:rsidRDefault="0018703F" w:rsidP="00DD572F">
      <w:pPr>
        <w:widowControl/>
        <w:numPr>
          <w:ilvl w:val="0"/>
          <w:numId w:val="47"/>
        </w:numPr>
        <w:shd w:val="clear" w:color="auto" w:fill="FFFFFF"/>
        <w:tabs>
          <w:tab w:val="left" w:pos="360"/>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Анализы, включенные в план производства, должны демонстрировать, что блок подъемного устройства отвечает требованиям безопасности, установленным в качест</w:t>
      </w:r>
      <w:r w:rsidR="006450EA">
        <w:rPr>
          <w:color w:val="000000"/>
          <w:sz w:val="19"/>
          <w:szCs w:val="19"/>
        </w:rPr>
        <w:t>ве основы проектирования. В </w:t>
      </w:r>
      <w:r w:rsidR="00335979" w:rsidRPr="00DD572F">
        <w:rPr>
          <w:color w:val="000000"/>
          <w:sz w:val="19"/>
          <w:szCs w:val="19"/>
        </w:rPr>
        <w:t>эти анализы входят:</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функциональный анализ блока подъемного устройства, анализ аварийных режимов и анализ риска, включающий падение, столкновение и спутывание тяжелых грузов;</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расчеты прочности конструкций, посредством которых доказывается прочность различных компонентов в ожидаемых условиях нагрузок;</w:t>
      </w:r>
    </w:p>
    <w:p w:rsidR="0017167A" w:rsidRPr="00DD572F" w:rsidRDefault="00335979" w:rsidP="0018703F">
      <w:pPr>
        <w:widowControl/>
        <w:numPr>
          <w:ilvl w:val="0"/>
          <w:numId w:val="18"/>
        </w:numPr>
        <w:shd w:val="clear" w:color="auto" w:fill="FFFFFF"/>
        <w:tabs>
          <w:tab w:val="left" w:pos="283"/>
        </w:tabs>
        <w:spacing w:after="120" w:line="264" w:lineRule="auto"/>
        <w:ind w:left="284" w:hanging="284"/>
        <w:jc w:val="both"/>
        <w:rPr>
          <w:rFonts w:eastAsia="Times New Roman"/>
          <w:color w:val="000000"/>
          <w:sz w:val="19"/>
          <w:szCs w:val="19"/>
        </w:rPr>
      </w:pPr>
      <w:r w:rsidRPr="00DD572F">
        <w:rPr>
          <w:color w:val="000000"/>
          <w:sz w:val="19"/>
          <w:szCs w:val="19"/>
        </w:rPr>
        <w:t>анализы электрооборудования и СКУ, посредством которых доказывается их соответствие проектируемому блоку подъемного устройства и соответствие требованиям функций безопасности.</w:t>
      </w:r>
    </w:p>
    <w:p w:rsidR="0017167A" w:rsidRPr="00DD572F" w:rsidRDefault="00335979" w:rsidP="00DD572F">
      <w:pPr>
        <w:widowControl/>
        <w:shd w:val="clear" w:color="auto" w:fill="FFFFFF"/>
        <w:tabs>
          <w:tab w:val="left" w:pos="360"/>
        </w:tabs>
        <w:spacing w:after="120" w:line="264" w:lineRule="auto"/>
        <w:jc w:val="both"/>
        <w:rPr>
          <w:sz w:val="19"/>
          <w:szCs w:val="19"/>
        </w:rPr>
      </w:pPr>
      <w:r w:rsidRPr="0018703F">
        <w:rPr>
          <w:rFonts w:ascii="Arial" w:hAnsi="Arial" w:cs="Arial"/>
          <w:b/>
          <w:color w:val="000000"/>
          <w:spacing w:val="-9"/>
          <w:sz w:val="19"/>
          <w:szCs w:val="19"/>
        </w:rPr>
        <w:t>621.</w:t>
      </w:r>
      <w:r w:rsidRPr="0018703F">
        <w:rPr>
          <w:rFonts w:ascii="Arial" w:hAnsi="Arial" w:cs="Arial"/>
          <w:sz w:val="19"/>
          <w:szCs w:val="19"/>
        </w:rPr>
        <w:tab/>
      </w:r>
      <w:r w:rsidR="0018703F">
        <w:rPr>
          <w:rFonts w:ascii="Arial" w:hAnsi="Arial" w:cs="Arial"/>
          <w:sz w:val="19"/>
          <w:szCs w:val="19"/>
        </w:rPr>
        <w:t> </w:t>
      </w:r>
      <w:r w:rsidRPr="00DD572F">
        <w:rPr>
          <w:color w:val="000000"/>
          <w:sz w:val="19"/>
          <w:szCs w:val="19"/>
        </w:rPr>
        <w:t>Должны быть определены стандарты, выступающие в качестве основ проектирования.</w:t>
      </w:r>
    </w:p>
    <w:p w:rsidR="0017167A" w:rsidRPr="00DD572F" w:rsidRDefault="0017167A" w:rsidP="00DD572F">
      <w:pPr>
        <w:widowControl/>
        <w:shd w:val="clear" w:color="auto" w:fill="FFFFFF"/>
        <w:tabs>
          <w:tab w:val="left" w:pos="360"/>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88"/>
          <w:noEndnote/>
        </w:sectPr>
      </w:pPr>
    </w:p>
    <w:p w:rsidR="0017167A" w:rsidRPr="00DD572F" w:rsidRDefault="00000C0A" w:rsidP="00DD572F">
      <w:pPr>
        <w:widowControl/>
        <w:numPr>
          <w:ilvl w:val="0"/>
          <w:numId w:val="48"/>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Основы проектирования должны быть представлены в таком объеме, чтобы их можно было применять при оценке выбора оборудования или конструкций, эксплуатационных условий и конструктивных требований, а при необходимости – при инспекции генерального плана, расчете размеров, анализах напряжений и усталостных характеристик, а также требований </w:t>
      </w:r>
      <w:proofErr w:type="gramStart"/>
      <w:r w:rsidR="00335979" w:rsidRPr="00DD572F">
        <w:rPr>
          <w:color w:val="000000"/>
          <w:sz w:val="19"/>
          <w:szCs w:val="19"/>
        </w:rPr>
        <w:t>контроля за</w:t>
      </w:r>
      <w:proofErr w:type="gramEnd"/>
      <w:r w:rsidR="00335979" w:rsidRPr="00DD572F">
        <w:rPr>
          <w:color w:val="000000"/>
          <w:sz w:val="19"/>
          <w:szCs w:val="19"/>
        </w:rPr>
        <w:t xml:space="preserve"> состоянием.</w:t>
      </w:r>
    </w:p>
    <w:p w:rsidR="0017167A" w:rsidRPr="00DD572F" w:rsidRDefault="00000C0A" w:rsidP="00DD572F">
      <w:pPr>
        <w:widowControl/>
        <w:numPr>
          <w:ilvl w:val="0"/>
          <w:numId w:val="48"/>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План производства должен включать указание приемлемости конструктивных решений при соблюдении всех основ проектирования. План производства должен </w:t>
      </w:r>
      <w:proofErr w:type="gramStart"/>
      <w:r w:rsidR="00335979" w:rsidRPr="00DD572F">
        <w:rPr>
          <w:color w:val="000000"/>
          <w:sz w:val="19"/>
          <w:szCs w:val="19"/>
        </w:rPr>
        <w:t>представлять выбор</w:t>
      </w:r>
      <w:proofErr w:type="gramEnd"/>
      <w:r w:rsidR="00335979" w:rsidRPr="00DD572F">
        <w:rPr>
          <w:color w:val="000000"/>
          <w:sz w:val="19"/>
          <w:szCs w:val="19"/>
        </w:rPr>
        <w:t xml:space="preserve"> основных размеров и расчеты прочности конструкций, посредством которых демонстрируется, что оборудование или конструкция соответствует основам проектирования и требованиям применимых стандартов.</w:t>
      </w:r>
    </w:p>
    <w:p w:rsidR="0017167A" w:rsidRPr="00DD572F" w:rsidRDefault="00000C0A" w:rsidP="00DD572F">
      <w:pPr>
        <w:widowControl/>
        <w:numPr>
          <w:ilvl w:val="0"/>
          <w:numId w:val="48"/>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В качестве основ для конструктивных решений должны использоваться различные взаимодополняющие методы, такие как стандарты, анализы, рассмотрение результатов опытов, типовые испытания и данные опыта эксплуатации.</w:t>
      </w:r>
    </w:p>
    <w:p w:rsidR="0017167A" w:rsidRPr="00DD572F" w:rsidRDefault="00000C0A" w:rsidP="00DD572F">
      <w:pPr>
        <w:widowControl/>
        <w:numPr>
          <w:ilvl w:val="0"/>
          <w:numId w:val="48"/>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должен давать ссылки на исходную литературу, на которой</w:t>
      </w:r>
      <w:r w:rsidR="006450EA">
        <w:rPr>
          <w:color w:val="000000"/>
          <w:sz w:val="19"/>
          <w:szCs w:val="19"/>
        </w:rPr>
        <w:t xml:space="preserve"> основывались методы расчета, с </w:t>
      </w:r>
      <w:r w:rsidR="00335979" w:rsidRPr="00DD572F">
        <w:rPr>
          <w:color w:val="000000"/>
          <w:sz w:val="19"/>
          <w:szCs w:val="19"/>
        </w:rPr>
        <w:t>указанием использованных пунктов. Исходная литература должна быть представлена по запросу лица, инспектирующего план производства.</w:t>
      </w:r>
    </w:p>
    <w:p w:rsidR="0017167A" w:rsidRPr="00DD572F" w:rsidRDefault="00000C0A" w:rsidP="00DD572F">
      <w:pPr>
        <w:widowControl/>
        <w:numPr>
          <w:ilvl w:val="0"/>
          <w:numId w:val="48"/>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План производства должен демонстрировать, каким образом из основ проектирования были рассчитаны нагрузки, используемые при определении размеров и расчетах прочности конструкций.</w:t>
      </w:r>
    </w:p>
    <w:p w:rsidR="0017167A" w:rsidRPr="00DD572F" w:rsidRDefault="00000C0A" w:rsidP="00DD572F">
      <w:pPr>
        <w:widowControl/>
        <w:numPr>
          <w:ilvl w:val="0"/>
          <w:numId w:val="48"/>
        </w:numPr>
        <w:shd w:val="clear" w:color="auto" w:fill="FFFFFF"/>
        <w:tabs>
          <w:tab w:val="left" w:pos="336"/>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Расчеты, входящие в план производства, должны быть представлены с указанием исходных данных, методов расчета, иллюстрированных результатов, приемлемости результатов и выводов. В качестве основ для расчетов должна служить диаграмма свободного тела, либо структурная модель измеряемого или анализируемого оборудования или конструкции. Диаграмма свободного тела или структурная модель должны описывать функционирование действующей структуры настолько точно, насколько это возможно.</w:t>
      </w:r>
    </w:p>
    <w:p w:rsidR="0017167A" w:rsidRPr="00DD572F" w:rsidRDefault="00335979" w:rsidP="00DD572F">
      <w:pPr>
        <w:widowControl/>
        <w:shd w:val="clear" w:color="auto" w:fill="FFFFFF"/>
        <w:tabs>
          <w:tab w:val="left" w:pos="427"/>
        </w:tabs>
        <w:spacing w:after="120" w:line="264" w:lineRule="auto"/>
        <w:jc w:val="both"/>
        <w:rPr>
          <w:sz w:val="19"/>
          <w:szCs w:val="19"/>
        </w:rPr>
      </w:pPr>
      <w:r w:rsidRPr="00000C0A">
        <w:rPr>
          <w:rFonts w:ascii="Arial" w:hAnsi="Arial" w:cs="Arial"/>
          <w:b/>
          <w:color w:val="000000"/>
          <w:spacing w:val="-2"/>
          <w:sz w:val="19"/>
          <w:szCs w:val="19"/>
        </w:rPr>
        <w:t>628.</w:t>
      </w:r>
      <w:r w:rsidR="00000C0A">
        <w:rPr>
          <w:sz w:val="19"/>
          <w:szCs w:val="19"/>
        </w:rPr>
        <w:t> </w:t>
      </w:r>
      <w:r w:rsidRPr="00DD572F">
        <w:rPr>
          <w:color w:val="000000"/>
          <w:sz w:val="19"/>
          <w:szCs w:val="19"/>
        </w:rPr>
        <w:t>При использовании специальных методов расчета (таких как метод конечных элементов) должен быть разработан проект комплексного четко составленного отчета, на основании которого можно однозначно рассмотреть анализ.</w:t>
      </w:r>
    </w:p>
    <w:p w:rsidR="0017167A" w:rsidRPr="00000C0A" w:rsidRDefault="00335979" w:rsidP="00000C0A">
      <w:pPr>
        <w:jc w:val="both"/>
        <w:rPr>
          <w:sz w:val="2"/>
          <w:szCs w:val="19"/>
        </w:rPr>
      </w:pPr>
      <w:r w:rsidRPr="00DD572F">
        <w:rPr>
          <w:sz w:val="19"/>
          <w:szCs w:val="19"/>
        </w:rPr>
        <w:br w:type="column"/>
      </w:r>
    </w:p>
    <w:p w:rsidR="0017167A" w:rsidRPr="00DD572F" w:rsidRDefault="00000C0A" w:rsidP="00DD572F">
      <w:pPr>
        <w:widowControl/>
        <w:numPr>
          <w:ilvl w:val="0"/>
          <w:numId w:val="49"/>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Целью расчета размеров является определение конструктивных размеров при гипотетических нагрузках, при которых напряжение и деформации остаются в допустимых пределах. Для проектных условий оборудования должен быть сделан выбор основных размеров.</w:t>
      </w:r>
    </w:p>
    <w:p w:rsidR="0017167A" w:rsidRPr="00DD572F" w:rsidRDefault="00000C0A" w:rsidP="00DD572F">
      <w:pPr>
        <w:widowControl/>
        <w:numPr>
          <w:ilvl w:val="0"/>
          <w:numId w:val="49"/>
        </w:numPr>
        <w:shd w:val="clear" w:color="auto" w:fill="FFFFFF"/>
        <w:tabs>
          <w:tab w:val="left" w:pos="350"/>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В выбор основных размеров должны входить расчет механических переменных, связанных с силовым воздействием, и спецификация целостности. При выборе основных размеров для несущих конструкций должно быть продемонстрировано соответствие расчета размеров и проектирования требованиям применимых стандартов.</w:t>
      </w:r>
    </w:p>
    <w:p w:rsidR="0017167A" w:rsidRPr="00DD572F" w:rsidRDefault="00000C0A" w:rsidP="00DD572F">
      <w:pPr>
        <w:widowControl/>
        <w:numPr>
          <w:ilvl w:val="0"/>
          <w:numId w:val="49"/>
        </w:numPr>
        <w:shd w:val="clear" w:color="auto" w:fill="FFFFFF"/>
        <w:tabs>
          <w:tab w:val="left" w:pos="350"/>
        </w:tabs>
        <w:spacing w:after="120" w:line="264" w:lineRule="auto"/>
        <w:jc w:val="both"/>
        <w:rPr>
          <w:b/>
          <w:bCs/>
          <w:color w:val="000000"/>
          <w:spacing w:val="-9"/>
          <w:sz w:val="19"/>
          <w:szCs w:val="19"/>
        </w:rPr>
      </w:pPr>
      <w:r>
        <w:rPr>
          <w:color w:val="000000"/>
          <w:sz w:val="19"/>
          <w:szCs w:val="19"/>
        </w:rPr>
        <w:t> </w:t>
      </w:r>
      <w:r w:rsidR="00335979" w:rsidRPr="00DD572F">
        <w:rPr>
          <w:color w:val="000000"/>
          <w:sz w:val="19"/>
          <w:szCs w:val="19"/>
        </w:rPr>
        <w:t>Анализ напряжений должен проводиться с использованием формул расчета или анализа прочности, определенных в стандартах. Если напряжения не могут быть рассчитаны достаточно точно, они должны быть проанализированы с использованием экспериментальных измерений.</w:t>
      </w:r>
    </w:p>
    <w:p w:rsidR="0017167A" w:rsidRPr="00DD572F" w:rsidRDefault="00000C0A" w:rsidP="00DD572F">
      <w:pPr>
        <w:widowControl/>
        <w:numPr>
          <w:ilvl w:val="0"/>
          <w:numId w:val="49"/>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Расчеты прочности конструкций также должны производиться в случаях, когда в стандартах не содержатся инструкции по расчету размеров при необычных нагрузках или нестандартных проектах.</w:t>
      </w:r>
    </w:p>
    <w:p w:rsidR="0017167A" w:rsidRPr="00000C0A"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6.2.5</w:t>
      </w:r>
      <w:r w:rsidRPr="00895D29">
        <w:rPr>
          <w:rFonts w:ascii="Arial" w:hAnsi="Arial"/>
          <w:b/>
          <w:color w:val="A6A6A6" w:themeColor="background1" w:themeShade="A6"/>
          <w:sz w:val="18"/>
          <w:szCs w:val="18"/>
        </w:rPr>
        <w:tab/>
      </w:r>
      <w:r w:rsidRPr="00000C0A">
        <w:rPr>
          <w:rFonts w:ascii="Arial" w:hAnsi="Arial"/>
          <w:b/>
          <w:sz w:val="18"/>
          <w:szCs w:val="18"/>
        </w:rPr>
        <w:t>Материалы и покрытия</w:t>
      </w:r>
    </w:p>
    <w:p w:rsidR="0017167A" w:rsidRPr="00DD572F" w:rsidRDefault="00335979" w:rsidP="00DD572F">
      <w:pPr>
        <w:widowControl/>
        <w:shd w:val="clear" w:color="auto" w:fill="FFFFFF"/>
        <w:tabs>
          <w:tab w:val="left" w:pos="350"/>
        </w:tabs>
        <w:spacing w:after="120" w:line="264" w:lineRule="auto"/>
        <w:jc w:val="both"/>
        <w:rPr>
          <w:sz w:val="19"/>
          <w:szCs w:val="19"/>
        </w:rPr>
      </w:pPr>
      <w:r w:rsidRPr="00000C0A">
        <w:rPr>
          <w:rFonts w:ascii="Arial" w:hAnsi="Arial" w:cs="Arial"/>
          <w:b/>
          <w:color w:val="000000"/>
          <w:spacing w:val="-7"/>
          <w:sz w:val="19"/>
          <w:szCs w:val="19"/>
        </w:rPr>
        <w:t>633.</w:t>
      </w:r>
      <w:r w:rsidRPr="00000C0A">
        <w:rPr>
          <w:rFonts w:ascii="Arial" w:hAnsi="Arial" w:cs="Arial"/>
          <w:sz w:val="19"/>
          <w:szCs w:val="19"/>
        </w:rPr>
        <w:tab/>
      </w:r>
      <w:r w:rsidR="00000C0A">
        <w:rPr>
          <w:rFonts w:ascii="Arial" w:hAnsi="Arial" w:cs="Arial"/>
          <w:sz w:val="19"/>
          <w:szCs w:val="19"/>
        </w:rPr>
        <w:t> </w:t>
      </w:r>
      <w:r w:rsidRPr="00DD572F">
        <w:rPr>
          <w:color w:val="000000"/>
          <w:sz w:val="19"/>
          <w:szCs w:val="19"/>
        </w:rPr>
        <w:t>В программе инспекции качества должны быть описаны методы, посредством которых гарантируется выполнение требований к материалам, сварочным материалам, материалам покрытия, системам отделки поверхностей и работам по отделке поверхностей.</w:t>
      </w:r>
    </w:p>
    <w:p w:rsidR="0017167A" w:rsidRPr="00000C0A"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6.2.6</w:t>
      </w:r>
      <w:r w:rsidRPr="00895D29">
        <w:rPr>
          <w:rFonts w:ascii="Arial" w:hAnsi="Arial"/>
          <w:b/>
          <w:color w:val="A6A6A6" w:themeColor="background1" w:themeShade="A6"/>
          <w:sz w:val="18"/>
          <w:szCs w:val="18"/>
        </w:rPr>
        <w:tab/>
      </w:r>
      <w:r w:rsidRPr="00000C0A">
        <w:rPr>
          <w:rFonts w:ascii="Arial" w:hAnsi="Arial"/>
          <w:b/>
          <w:sz w:val="18"/>
          <w:szCs w:val="18"/>
        </w:rPr>
        <w:t>Чертежи</w:t>
      </w:r>
    </w:p>
    <w:p w:rsidR="0017167A" w:rsidRPr="00DD572F" w:rsidRDefault="00000C0A" w:rsidP="00DD572F">
      <w:pPr>
        <w:widowControl/>
        <w:numPr>
          <w:ilvl w:val="0"/>
          <w:numId w:val="50"/>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Сборка конструкций и комплектующие блока подъемного устройства должны быть показаны на чертежах таким образом, чтобы достаточно подробно были представлены расчеты размеров, изготовление и монтаж блока подъемно-перегрузочного устройства и его компонентов.</w:t>
      </w:r>
    </w:p>
    <w:p w:rsidR="0017167A" w:rsidRPr="00DD572F" w:rsidRDefault="00000C0A" w:rsidP="00DD572F">
      <w:pPr>
        <w:widowControl/>
        <w:numPr>
          <w:ilvl w:val="0"/>
          <w:numId w:val="50"/>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Чертежи должны быть подробными и понятными.</w:t>
      </w:r>
    </w:p>
    <w:p w:rsidR="0017167A" w:rsidRPr="00DD572F" w:rsidRDefault="00000C0A" w:rsidP="00DD572F">
      <w:pPr>
        <w:widowControl/>
        <w:numPr>
          <w:ilvl w:val="0"/>
          <w:numId w:val="50"/>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В чертежах должны быть отображены:</w:t>
      </w:r>
    </w:p>
    <w:p w:rsidR="0017167A" w:rsidRPr="00DD572F" w:rsidRDefault="00335979" w:rsidP="00000C0A">
      <w:pPr>
        <w:widowControl/>
        <w:shd w:val="clear" w:color="auto" w:fill="FFFFFF"/>
        <w:spacing w:after="120" w:line="264" w:lineRule="auto"/>
        <w:ind w:left="284" w:hanging="284"/>
        <w:jc w:val="both"/>
        <w:rPr>
          <w:sz w:val="19"/>
          <w:szCs w:val="19"/>
        </w:rPr>
      </w:pPr>
      <w:r w:rsidRPr="00DD572F">
        <w:rPr>
          <w:color w:val="000000"/>
          <w:sz w:val="19"/>
          <w:szCs w:val="19"/>
        </w:rPr>
        <w:t>•</w:t>
      </w:r>
      <w:r w:rsidRPr="00DD572F">
        <w:rPr>
          <w:sz w:val="19"/>
          <w:szCs w:val="19"/>
        </w:rPr>
        <w:tab/>
      </w:r>
      <w:r w:rsidRPr="00DD572F">
        <w:rPr>
          <w:color w:val="000000"/>
          <w:sz w:val="19"/>
          <w:szCs w:val="19"/>
        </w:rPr>
        <w:t>расположение и соединение с другими конструкциями;</w:t>
      </w:r>
    </w:p>
    <w:p w:rsidR="0017167A" w:rsidRPr="00DD572F" w:rsidRDefault="0017167A" w:rsidP="00DD572F">
      <w:pPr>
        <w:widowControl/>
        <w:shd w:val="clear" w:color="auto" w:fill="FFFFFF"/>
        <w:spacing w:after="120" w:line="264" w:lineRule="auto"/>
        <w:jc w:val="both"/>
        <w:rPr>
          <w:sz w:val="19"/>
          <w:szCs w:val="19"/>
        </w:rPr>
        <w:sectPr w:rsidR="0017167A" w:rsidRPr="00DD572F" w:rsidSect="005A31F9">
          <w:pgSz w:w="11909" w:h="16834" w:code="9"/>
          <w:pgMar w:top="1134" w:right="1134" w:bottom="1134" w:left="1418" w:header="720" w:footer="720" w:gutter="0"/>
          <w:cols w:num="2" w:space="288"/>
          <w:noEndnote/>
        </w:sectPr>
      </w:pP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сборка, включая перечни компонентов, материалов и сварочных присадочных материалов, а также схема размещения устройств контроля;</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размеры и формы с допустимыми отклонениями;</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 xml:space="preserve">расположение и размеры сварных </w:t>
      </w:r>
      <w:proofErr w:type="gramStart"/>
      <w:r w:rsidRPr="00DD572F">
        <w:rPr>
          <w:color w:val="000000"/>
          <w:sz w:val="19"/>
          <w:szCs w:val="19"/>
        </w:rPr>
        <w:t>соединений</w:t>
      </w:r>
      <w:proofErr w:type="gramEnd"/>
      <w:r w:rsidRPr="00DD572F">
        <w:rPr>
          <w:color w:val="000000"/>
          <w:sz w:val="19"/>
          <w:szCs w:val="19"/>
        </w:rPr>
        <w:t xml:space="preserve"> и типы подготовки соединений, ссылки на спецификации технологий сварки должны быть приведены на чертежах сварки;</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покрытия и отделка поверхностей;</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гидравлическая и пневматическая системные диаграммы;</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компоновочные чертежи, показывающие рабочие диапазоны и ограничения передвижения подъемного устройства;</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мостики и рабочие площадки;</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ссылка на программу инспекции качества или на инструкции по проведению инспекций и испытаний.</w:t>
      </w:r>
    </w:p>
    <w:p w:rsidR="0017167A" w:rsidRPr="00000C0A"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6.2.7</w:t>
      </w:r>
      <w:r w:rsidRPr="00895D29">
        <w:rPr>
          <w:rFonts w:ascii="Arial" w:hAnsi="Arial"/>
          <w:b/>
          <w:color w:val="A6A6A6" w:themeColor="background1" w:themeShade="A6"/>
          <w:sz w:val="18"/>
          <w:szCs w:val="18"/>
        </w:rPr>
        <w:tab/>
      </w:r>
      <w:r w:rsidRPr="00000C0A">
        <w:rPr>
          <w:rFonts w:ascii="Arial" w:hAnsi="Arial"/>
          <w:b/>
          <w:sz w:val="18"/>
          <w:szCs w:val="18"/>
        </w:rPr>
        <w:t>План инспекций</w:t>
      </w:r>
    </w:p>
    <w:p w:rsidR="0017167A" w:rsidRPr="00DD572F" w:rsidRDefault="00335979" w:rsidP="00DD572F">
      <w:pPr>
        <w:widowControl/>
        <w:shd w:val="clear" w:color="auto" w:fill="FFFFFF"/>
        <w:tabs>
          <w:tab w:val="left" w:pos="317"/>
        </w:tabs>
        <w:spacing w:after="120" w:line="264" w:lineRule="auto"/>
        <w:jc w:val="both"/>
        <w:rPr>
          <w:sz w:val="19"/>
          <w:szCs w:val="19"/>
        </w:rPr>
      </w:pPr>
      <w:r w:rsidRPr="00000C0A">
        <w:rPr>
          <w:rFonts w:ascii="Arial" w:hAnsi="Arial" w:cs="Arial"/>
          <w:b/>
          <w:color w:val="000000"/>
          <w:spacing w:val="-13"/>
          <w:sz w:val="19"/>
          <w:szCs w:val="19"/>
        </w:rPr>
        <w:t>637.</w:t>
      </w:r>
      <w:r w:rsidR="00000C0A">
        <w:rPr>
          <w:rFonts w:ascii="Arial" w:hAnsi="Arial" w:cs="Arial"/>
          <w:sz w:val="19"/>
          <w:szCs w:val="19"/>
        </w:rPr>
        <w:t> </w:t>
      </w:r>
      <w:r w:rsidRPr="00DD572F">
        <w:rPr>
          <w:color w:val="000000"/>
          <w:sz w:val="19"/>
          <w:szCs w:val="19"/>
        </w:rPr>
        <w:t>Для инспекций и испытаний, которые должны быть проведены для материалов, конструкций и эксплуатации блока подъемного устройства необходимо составить проект плана инспекций.</w:t>
      </w:r>
    </w:p>
    <w:p w:rsidR="0017167A" w:rsidRPr="00DD572F" w:rsidRDefault="00000C0A" w:rsidP="00DD572F">
      <w:pPr>
        <w:widowControl/>
        <w:numPr>
          <w:ilvl w:val="0"/>
          <w:numId w:val="51"/>
        </w:numPr>
        <w:shd w:val="clear" w:color="auto" w:fill="FFFFFF"/>
        <w:tabs>
          <w:tab w:val="left" w:pos="384"/>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В плане инспекций должны присутствовать ссылки на соответствующие процедуры и/или стандарты инспекции для проведения инспекций и испытаний с указанием того, проводится ли инспекция того или иного элемента с приостановкой (H) или без приостановки (W) работ.</w:t>
      </w:r>
    </w:p>
    <w:p w:rsidR="0017167A" w:rsidRPr="00DD572F" w:rsidRDefault="00000C0A" w:rsidP="00DD572F">
      <w:pPr>
        <w:widowControl/>
        <w:numPr>
          <w:ilvl w:val="0"/>
          <w:numId w:val="51"/>
        </w:numPr>
        <w:shd w:val="clear" w:color="auto" w:fill="FFFFFF"/>
        <w:tabs>
          <w:tab w:val="left" w:pos="384"/>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Инспекция качества материалов, сварные соединения, покрытия, монтаж и законченные конструкции должны быть описаны по каждому компоненту.</w:t>
      </w:r>
    </w:p>
    <w:p w:rsidR="0017167A" w:rsidRPr="00DD572F" w:rsidRDefault="00000C0A" w:rsidP="00DD572F">
      <w:pPr>
        <w:widowControl/>
        <w:numPr>
          <w:ilvl w:val="0"/>
          <w:numId w:val="51"/>
        </w:numPr>
        <w:shd w:val="clear" w:color="auto" w:fill="FFFFFF"/>
        <w:tabs>
          <w:tab w:val="left" w:pos="384"/>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План инспекций должен включать испытания несущих конструкций методами неразрушающего контроля.</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Все сварные швы должны пройти всесторонний визуальный контроль.</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 xml:space="preserve">Испытания сварных швов, воспринимающих нагрузку, должны быть </w:t>
      </w:r>
      <w:proofErr w:type="spellStart"/>
      <w:r w:rsidRPr="00DD572F">
        <w:rPr>
          <w:color w:val="000000"/>
          <w:sz w:val="19"/>
          <w:szCs w:val="19"/>
        </w:rPr>
        <w:t>задокументированы</w:t>
      </w:r>
      <w:proofErr w:type="spellEnd"/>
      <w:r w:rsidRPr="00DD572F">
        <w:rPr>
          <w:color w:val="000000"/>
          <w:sz w:val="19"/>
          <w:szCs w:val="19"/>
        </w:rPr>
        <w:t>.</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 xml:space="preserve">По меньшей </w:t>
      </w:r>
      <w:proofErr w:type="gramStart"/>
      <w:r w:rsidRPr="00DD572F">
        <w:rPr>
          <w:color w:val="000000"/>
          <w:sz w:val="19"/>
          <w:szCs w:val="19"/>
        </w:rPr>
        <w:t>мере</w:t>
      </w:r>
      <w:proofErr w:type="gramEnd"/>
      <w:r w:rsidRPr="00DD572F">
        <w:rPr>
          <w:color w:val="000000"/>
          <w:sz w:val="19"/>
          <w:szCs w:val="19"/>
        </w:rPr>
        <w:t xml:space="preserve"> 25</w:t>
      </w:r>
      <w:r w:rsidR="006450EA">
        <w:rPr>
          <w:color w:val="000000"/>
          <w:sz w:val="19"/>
          <w:szCs w:val="19"/>
        </w:rPr>
        <w:t> </w:t>
      </w:r>
      <w:r w:rsidRPr="00DD572F">
        <w:rPr>
          <w:color w:val="000000"/>
          <w:sz w:val="19"/>
          <w:szCs w:val="19"/>
        </w:rPr>
        <w:t>% сварных швов несущих конструкций, включая канатные барабаны и сварные редукторы, должны быть испытаны на поверхностные трещины.</w:t>
      </w:r>
    </w:p>
    <w:p w:rsidR="0017167A" w:rsidRPr="00DD572F" w:rsidRDefault="00335979" w:rsidP="00000C0A">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100</w:t>
      </w:r>
      <w:r w:rsidR="006450EA">
        <w:rPr>
          <w:color w:val="000000"/>
          <w:sz w:val="19"/>
          <w:szCs w:val="19"/>
        </w:rPr>
        <w:t> </w:t>
      </w:r>
      <w:r w:rsidRPr="00DD572F">
        <w:rPr>
          <w:color w:val="000000"/>
          <w:sz w:val="19"/>
          <w:szCs w:val="19"/>
        </w:rPr>
        <w:t>% воспринимающих нагрузку стыковых швов с полным проваром должно быть подвергнуто ультразвуковой дефектоскопии.</w:t>
      </w:r>
    </w:p>
    <w:p w:rsidR="0017167A" w:rsidRPr="00000C0A" w:rsidRDefault="00335979" w:rsidP="00000C0A">
      <w:pPr>
        <w:jc w:val="both"/>
        <w:rPr>
          <w:sz w:val="2"/>
          <w:szCs w:val="19"/>
        </w:rPr>
      </w:pPr>
      <w:r w:rsidRPr="00DD572F">
        <w:rPr>
          <w:sz w:val="19"/>
          <w:szCs w:val="19"/>
        </w:rPr>
        <w:br w:type="column"/>
      </w:r>
    </w:p>
    <w:p w:rsidR="0017167A" w:rsidRPr="00DD572F" w:rsidRDefault="00335979" w:rsidP="00000C0A">
      <w:pPr>
        <w:widowControl/>
        <w:numPr>
          <w:ilvl w:val="0"/>
          <w:numId w:val="42"/>
        </w:numPr>
        <w:shd w:val="clear" w:color="auto" w:fill="FFFFFF"/>
        <w:tabs>
          <w:tab w:val="left" w:pos="298"/>
        </w:tabs>
        <w:spacing w:after="120" w:line="264" w:lineRule="auto"/>
        <w:ind w:left="284" w:hanging="284"/>
        <w:jc w:val="both"/>
        <w:rPr>
          <w:rFonts w:eastAsia="Times New Roman"/>
          <w:color w:val="000000"/>
          <w:sz w:val="19"/>
          <w:szCs w:val="19"/>
        </w:rPr>
      </w:pPr>
      <w:r w:rsidRPr="00DD572F">
        <w:rPr>
          <w:color w:val="000000"/>
          <w:sz w:val="19"/>
          <w:szCs w:val="19"/>
        </w:rPr>
        <w:t>100</w:t>
      </w:r>
      <w:r w:rsidR="006450EA">
        <w:rPr>
          <w:color w:val="000000"/>
          <w:sz w:val="19"/>
          <w:szCs w:val="19"/>
        </w:rPr>
        <w:t> </w:t>
      </w:r>
      <w:r w:rsidRPr="00DD572F">
        <w:rPr>
          <w:color w:val="000000"/>
          <w:sz w:val="19"/>
          <w:szCs w:val="19"/>
        </w:rPr>
        <w:t>% обработанных поверхностей гнезда крюка и поверхности стержней должно быть испытано на поверхностные трещины.</w:t>
      </w:r>
    </w:p>
    <w:p w:rsidR="0017167A" w:rsidRPr="00DD572F" w:rsidRDefault="00335979" w:rsidP="00000C0A">
      <w:pPr>
        <w:widowControl/>
        <w:numPr>
          <w:ilvl w:val="0"/>
          <w:numId w:val="42"/>
        </w:numPr>
        <w:shd w:val="clear" w:color="auto" w:fill="FFFFFF"/>
        <w:tabs>
          <w:tab w:val="left" w:pos="298"/>
        </w:tabs>
        <w:spacing w:after="120" w:line="264" w:lineRule="auto"/>
        <w:ind w:left="284" w:hanging="284"/>
        <w:jc w:val="both"/>
        <w:rPr>
          <w:rFonts w:eastAsia="Times New Roman"/>
          <w:color w:val="000000"/>
          <w:sz w:val="19"/>
          <w:szCs w:val="19"/>
        </w:rPr>
      </w:pPr>
      <w:r w:rsidRPr="00DD572F">
        <w:rPr>
          <w:color w:val="000000"/>
          <w:sz w:val="19"/>
          <w:szCs w:val="19"/>
        </w:rPr>
        <w:t>100</w:t>
      </w:r>
      <w:r w:rsidR="006450EA">
        <w:rPr>
          <w:color w:val="000000"/>
          <w:sz w:val="19"/>
          <w:szCs w:val="19"/>
        </w:rPr>
        <w:t> </w:t>
      </w:r>
      <w:r w:rsidRPr="00DD572F">
        <w:rPr>
          <w:color w:val="000000"/>
          <w:sz w:val="19"/>
          <w:szCs w:val="19"/>
        </w:rPr>
        <w:t>% колес и шестерен подъемных механизмов должно быть испытано на поверхностные трещины.</w:t>
      </w:r>
    </w:p>
    <w:p w:rsidR="0017167A" w:rsidRPr="00DD572F" w:rsidRDefault="00000C0A" w:rsidP="00DD572F">
      <w:pPr>
        <w:widowControl/>
        <w:numPr>
          <w:ilvl w:val="0"/>
          <w:numId w:val="52"/>
        </w:numPr>
        <w:shd w:val="clear" w:color="auto" w:fill="FFFFFF"/>
        <w:tabs>
          <w:tab w:val="left" w:pos="341"/>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В план инспекций должна быть включена производственная инспекция в качестве отдельного этапа.</w:t>
      </w:r>
    </w:p>
    <w:p w:rsidR="0017167A" w:rsidRPr="00DD572F" w:rsidRDefault="00000C0A" w:rsidP="00DD572F">
      <w:pPr>
        <w:widowControl/>
        <w:numPr>
          <w:ilvl w:val="0"/>
          <w:numId w:val="52"/>
        </w:numPr>
        <w:shd w:val="clear" w:color="auto" w:fill="FFFFFF"/>
        <w:tabs>
          <w:tab w:val="left" w:pos="341"/>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План инспекций может быть разделен на планы инспекций и испытаний, в которых могут быть сделаны ссылки на инструкции по инспекциям и испытаниям. Благодаря этому обеспечивается более подробное описание методов, отчетности и надзора.</w:t>
      </w:r>
    </w:p>
    <w:p w:rsidR="0017167A" w:rsidRPr="00DD572F" w:rsidRDefault="00000C0A" w:rsidP="00DD572F">
      <w:pPr>
        <w:widowControl/>
        <w:numPr>
          <w:ilvl w:val="0"/>
          <w:numId w:val="53"/>
        </w:numPr>
        <w:shd w:val="clear" w:color="auto" w:fill="FFFFFF"/>
        <w:tabs>
          <w:tab w:val="left" w:pos="355"/>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Если для аттестации технологического процесса необходимы испытания технологий или испытания продукции, должен быть представлен отдельный план для их инспекции.</w:t>
      </w:r>
    </w:p>
    <w:p w:rsidR="0017167A" w:rsidRPr="00DD572F" w:rsidRDefault="00000C0A" w:rsidP="00DD572F">
      <w:pPr>
        <w:widowControl/>
        <w:numPr>
          <w:ilvl w:val="0"/>
          <w:numId w:val="53"/>
        </w:numPr>
        <w:shd w:val="clear" w:color="auto" w:fill="FFFFFF"/>
        <w:tabs>
          <w:tab w:val="left" w:pos="355"/>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Помимо этого, необходим отдельный план в случае изменений свой</w:t>
      </w:r>
      <w:proofErr w:type="gramStart"/>
      <w:r w:rsidR="00335979" w:rsidRPr="00DD572F">
        <w:rPr>
          <w:color w:val="000000"/>
          <w:sz w:val="19"/>
          <w:szCs w:val="19"/>
        </w:rPr>
        <w:t>ств св</w:t>
      </w:r>
      <w:proofErr w:type="gramEnd"/>
      <w:r w:rsidR="00335979" w:rsidRPr="00DD572F">
        <w:rPr>
          <w:color w:val="000000"/>
          <w:sz w:val="19"/>
          <w:szCs w:val="19"/>
        </w:rPr>
        <w:t>арных соединений в процессе изготовления, ввиду которых информация, представленная в отчете по материалам, перестает быть актуальной.</w:t>
      </w:r>
    </w:p>
    <w:p w:rsidR="0017167A" w:rsidRPr="00DD572F" w:rsidRDefault="00000C0A" w:rsidP="00DD572F">
      <w:pPr>
        <w:widowControl/>
        <w:numPr>
          <w:ilvl w:val="0"/>
          <w:numId w:val="53"/>
        </w:numPr>
        <w:shd w:val="clear" w:color="auto" w:fill="FFFFFF"/>
        <w:tabs>
          <w:tab w:val="left" w:pos="355"/>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Для каждой инспекции и испытания, включенных в план, в число представляемых фактов входит дата инспекции относительно этапа изготовления, контрольное оборудование, инспектор, отчетность и лица, ответственные за осуществление надзора.</w:t>
      </w:r>
    </w:p>
    <w:p w:rsidR="0017167A" w:rsidRPr="00DD572F" w:rsidRDefault="00000C0A" w:rsidP="00DD572F">
      <w:pPr>
        <w:widowControl/>
        <w:numPr>
          <w:ilvl w:val="0"/>
          <w:numId w:val="53"/>
        </w:numPr>
        <w:shd w:val="clear" w:color="auto" w:fill="FFFFFF"/>
        <w:tabs>
          <w:tab w:val="left" w:pos="355"/>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Для инспекции и мероприятий по надзору, связанных с изготовлением, монтажом и функциональными испытаниями подъемно-перегрузочного устройства, должны быть указаны процедуры инспекций.</w:t>
      </w:r>
    </w:p>
    <w:p w:rsidR="0017167A" w:rsidRPr="00DD572F" w:rsidRDefault="00000C0A" w:rsidP="00DD572F">
      <w:pPr>
        <w:widowControl/>
        <w:numPr>
          <w:ilvl w:val="0"/>
          <w:numId w:val="53"/>
        </w:numPr>
        <w:shd w:val="clear" w:color="auto" w:fill="FFFFFF"/>
        <w:tabs>
          <w:tab w:val="left" w:pos="355"/>
        </w:tabs>
        <w:spacing w:after="120" w:line="264" w:lineRule="auto"/>
        <w:jc w:val="both"/>
        <w:rPr>
          <w:b/>
          <w:bCs/>
          <w:color w:val="000000"/>
          <w:spacing w:val="-13"/>
          <w:sz w:val="19"/>
          <w:szCs w:val="19"/>
        </w:rPr>
      </w:pPr>
      <w:r>
        <w:rPr>
          <w:color w:val="000000"/>
          <w:sz w:val="19"/>
          <w:szCs w:val="19"/>
        </w:rPr>
        <w:t> </w:t>
      </w:r>
      <w:r w:rsidR="00335979" w:rsidRPr="00DD572F">
        <w:rPr>
          <w:color w:val="000000"/>
          <w:sz w:val="19"/>
          <w:szCs w:val="19"/>
        </w:rPr>
        <w:t>В процедурах инспекций должны быть указаны метод, объем, требования к проведению инспекций и отчетность по ним. В подробном описании могут быть даны ссылки на стандарты или действующие нормы и правила безопасности и инструкции, опубликованные уполномоченными органами, осуществляющими надзор за подъемным оборудованием.</w:t>
      </w:r>
    </w:p>
    <w:p w:rsidR="0017167A" w:rsidRPr="00DD572F" w:rsidRDefault="00000C0A" w:rsidP="00DD572F">
      <w:pPr>
        <w:widowControl/>
        <w:numPr>
          <w:ilvl w:val="0"/>
          <w:numId w:val="53"/>
        </w:numPr>
        <w:shd w:val="clear" w:color="auto" w:fill="FFFFFF"/>
        <w:tabs>
          <w:tab w:val="left" w:pos="355"/>
        </w:tabs>
        <w:spacing w:after="120" w:line="264" w:lineRule="auto"/>
        <w:jc w:val="both"/>
        <w:rPr>
          <w:b/>
          <w:bCs/>
          <w:color w:val="000000"/>
          <w:spacing w:val="-6"/>
          <w:sz w:val="19"/>
          <w:szCs w:val="19"/>
        </w:rPr>
      </w:pPr>
      <w:r>
        <w:rPr>
          <w:color w:val="000000"/>
          <w:sz w:val="19"/>
          <w:szCs w:val="19"/>
        </w:rPr>
        <w:t> </w:t>
      </w:r>
      <w:r w:rsidR="00335979" w:rsidRPr="00DD572F">
        <w:rPr>
          <w:color w:val="000000"/>
          <w:sz w:val="19"/>
          <w:szCs w:val="19"/>
        </w:rPr>
        <w:t>Должен быть представлен план нагрузочных испытаний и определены инспекции, которые должны быть проведены в ходе нагрузочного испытания.</w:t>
      </w:r>
    </w:p>
    <w:p w:rsidR="0017167A" w:rsidRPr="00DD572F" w:rsidRDefault="0017167A" w:rsidP="00DD572F">
      <w:pPr>
        <w:widowControl/>
        <w:numPr>
          <w:ilvl w:val="0"/>
          <w:numId w:val="53"/>
        </w:numPr>
        <w:shd w:val="clear" w:color="auto" w:fill="FFFFFF"/>
        <w:tabs>
          <w:tab w:val="left" w:pos="355"/>
        </w:tabs>
        <w:spacing w:after="120" w:line="264" w:lineRule="auto"/>
        <w:jc w:val="both"/>
        <w:rPr>
          <w:b/>
          <w:bCs/>
          <w:color w:val="000000"/>
          <w:spacing w:val="-6"/>
          <w:sz w:val="19"/>
          <w:szCs w:val="19"/>
        </w:rPr>
        <w:sectPr w:rsidR="0017167A" w:rsidRPr="00DD572F" w:rsidSect="005A31F9">
          <w:pgSz w:w="11909" w:h="16834" w:code="9"/>
          <w:pgMar w:top="1134" w:right="1134" w:bottom="1134" w:left="1418" w:header="720" w:footer="720" w:gutter="0"/>
          <w:cols w:num="2" w:space="283"/>
          <w:noEndnote/>
        </w:sectPr>
      </w:pPr>
    </w:p>
    <w:p w:rsidR="0017167A" w:rsidRPr="00DD572F" w:rsidRDefault="00335979" w:rsidP="00DD572F">
      <w:pPr>
        <w:widowControl/>
        <w:shd w:val="clear" w:color="auto" w:fill="FFFFFF"/>
        <w:tabs>
          <w:tab w:val="left" w:pos="350"/>
        </w:tabs>
        <w:spacing w:after="120" w:line="264" w:lineRule="auto"/>
        <w:jc w:val="both"/>
        <w:rPr>
          <w:sz w:val="19"/>
          <w:szCs w:val="19"/>
        </w:rPr>
      </w:pPr>
      <w:bookmarkStart w:id="7" w:name="bookmark11"/>
      <w:r w:rsidRPr="006E7DF6">
        <w:rPr>
          <w:rFonts w:ascii="Arial" w:hAnsi="Arial" w:cs="Arial"/>
          <w:b/>
          <w:color w:val="000000"/>
          <w:sz w:val="19"/>
          <w:szCs w:val="19"/>
        </w:rPr>
        <w:t>6</w:t>
      </w:r>
      <w:bookmarkEnd w:id="7"/>
      <w:r w:rsidRPr="006E7DF6">
        <w:rPr>
          <w:rFonts w:ascii="Arial" w:hAnsi="Arial" w:cs="Arial"/>
          <w:b/>
          <w:color w:val="000000"/>
          <w:sz w:val="19"/>
          <w:szCs w:val="19"/>
        </w:rPr>
        <w:t>49.</w:t>
      </w:r>
      <w:r w:rsidRPr="006E7DF6">
        <w:rPr>
          <w:rFonts w:ascii="Arial" w:hAnsi="Arial" w:cs="Arial"/>
          <w:sz w:val="19"/>
          <w:szCs w:val="19"/>
        </w:rPr>
        <w:tab/>
      </w:r>
      <w:r w:rsidR="00881072" w:rsidRPr="006E7DF6">
        <w:rPr>
          <w:rFonts w:ascii="Arial" w:hAnsi="Arial" w:cs="Arial"/>
          <w:sz w:val="19"/>
          <w:szCs w:val="19"/>
        </w:rPr>
        <w:t> </w:t>
      </w:r>
      <w:r w:rsidRPr="006E7DF6">
        <w:rPr>
          <w:color w:val="000000"/>
          <w:sz w:val="19"/>
          <w:szCs w:val="19"/>
        </w:rPr>
        <w:t>В инструкциях по проведению инспекций и испытаний должны быть представлены</w:t>
      </w:r>
      <w:r w:rsidRPr="00DD572F">
        <w:rPr>
          <w:color w:val="000000"/>
          <w:sz w:val="19"/>
          <w:szCs w:val="19"/>
        </w:rPr>
        <w:t>:</w:t>
      </w:r>
    </w:p>
    <w:p w:rsidR="0017167A" w:rsidRPr="00DD572F" w:rsidRDefault="006450EA" w:rsidP="00881072">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с</w:t>
      </w:r>
      <w:r w:rsidR="00335979" w:rsidRPr="00DD572F">
        <w:rPr>
          <w:color w:val="000000"/>
          <w:sz w:val="19"/>
          <w:szCs w:val="19"/>
        </w:rPr>
        <w:t>ертификаты на материал, требующиеся для строительных материалов: для несущих нагрузку комплектующих и сварочных материалов типа 3.1 и для других комплектующих и сварочных материалов типа 2.2 согласно стандарту SFS-EN 10204 [30]; разделение может производиться, например, в соответствии со стандартом KTA 3903 [40];</w:t>
      </w:r>
    </w:p>
    <w:p w:rsidR="0017167A" w:rsidRPr="00DD572F" w:rsidRDefault="006450EA" w:rsidP="00881072">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д</w:t>
      </w:r>
      <w:r w:rsidR="00335979" w:rsidRPr="00DD572F">
        <w:rPr>
          <w:color w:val="000000"/>
          <w:sz w:val="19"/>
          <w:szCs w:val="19"/>
        </w:rPr>
        <w:t>ля подъемных тросов – сертификат о соответствии показателям прочности по каждой партии;</w:t>
      </w:r>
    </w:p>
    <w:p w:rsidR="0017167A" w:rsidRPr="00DD572F" w:rsidRDefault="006450EA" w:rsidP="00881072">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спытание методами разрушающего контроля с требованиями к сертификату на материал и надзору;</w:t>
      </w:r>
    </w:p>
    <w:p w:rsidR="0017167A" w:rsidRPr="00DD572F" w:rsidRDefault="006450EA" w:rsidP="00881072">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спытание методами неразрушающего контроля и инспекции в процессе изготовления;</w:t>
      </w:r>
    </w:p>
    <w:p w:rsidR="0017167A" w:rsidRPr="00DD572F" w:rsidRDefault="006450EA" w:rsidP="00881072">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w:t>
      </w:r>
      <w:r w:rsidR="00335979" w:rsidRPr="00DD572F">
        <w:rPr>
          <w:color w:val="000000"/>
          <w:sz w:val="19"/>
          <w:szCs w:val="19"/>
        </w:rPr>
        <w:t>спытания и инспекция готовой продукции.</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6.2.8</w:t>
      </w:r>
      <w:r w:rsidRPr="00895D29">
        <w:rPr>
          <w:rFonts w:ascii="Arial" w:hAnsi="Arial"/>
          <w:b/>
          <w:color w:val="A6A6A6" w:themeColor="background1" w:themeShade="A6"/>
          <w:sz w:val="18"/>
          <w:szCs w:val="18"/>
        </w:rPr>
        <w:tab/>
      </w:r>
      <w:r w:rsidRPr="00881072">
        <w:rPr>
          <w:rFonts w:ascii="Arial" w:hAnsi="Arial"/>
          <w:b/>
          <w:sz w:val="18"/>
          <w:szCs w:val="18"/>
        </w:rPr>
        <w:t>Описание изготовления</w:t>
      </w:r>
    </w:p>
    <w:p w:rsidR="0017167A" w:rsidRPr="00DD572F" w:rsidRDefault="00881072" w:rsidP="00DD572F">
      <w:pPr>
        <w:widowControl/>
        <w:numPr>
          <w:ilvl w:val="0"/>
          <w:numId w:val="54"/>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Изготовление должно быть основано на инструкциях по изготовлению, утвержденных в соответствии с системой управления. Система менеджмента качества изготовителя, осуществляющего сварку, должна учитывать требования стандарта SFS-EN ISO 3834-2 [31]. Система управления изготовителя, выполняющего термообработку, связанную со сваркой и родственными процессами, должна соответствовать требованиям стандарта SFS-EN ISO 17663 [39].</w:t>
      </w:r>
    </w:p>
    <w:p w:rsidR="0017167A" w:rsidRPr="00DD572F" w:rsidRDefault="00881072" w:rsidP="00DD572F">
      <w:pPr>
        <w:widowControl/>
        <w:numPr>
          <w:ilvl w:val="0"/>
          <w:numId w:val="54"/>
        </w:numPr>
        <w:shd w:val="clear" w:color="auto" w:fill="FFFFFF"/>
        <w:tabs>
          <w:tab w:val="left" w:pos="350"/>
        </w:tabs>
        <w:spacing w:after="120" w:line="264" w:lineRule="auto"/>
        <w:jc w:val="both"/>
        <w:rPr>
          <w:b/>
          <w:bCs/>
          <w:color w:val="000000"/>
          <w:spacing w:val="-9"/>
          <w:sz w:val="19"/>
          <w:szCs w:val="19"/>
        </w:rPr>
      </w:pPr>
      <w:r>
        <w:rPr>
          <w:color w:val="000000"/>
          <w:sz w:val="19"/>
          <w:szCs w:val="19"/>
        </w:rPr>
        <w:t> </w:t>
      </w:r>
      <w:r w:rsidR="00335979" w:rsidRPr="00DD572F">
        <w:rPr>
          <w:color w:val="000000"/>
          <w:sz w:val="19"/>
          <w:szCs w:val="19"/>
        </w:rPr>
        <w:t>Инструкции по изготовлению и персонал, занятый в изготовлении, должны быть квалифицированы в соответствии с процедурами, описанными в системе управления.</w:t>
      </w:r>
    </w:p>
    <w:p w:rsidR="0017167A" w:rsidRPr="00DD572F" w:rsidRDefault="00881072" w:rsidP="00DD572F">
      <w:pPr>
        <w:widowControl/>
        <w:numPr>
          <w:ilvl w:val="0"/>
          <w:numId w:val="54"/>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Сварка воспринимающих нагрузку сварных соединений должна быть квалифицирована посредством испытаний технологий в соответствии со стандартом SFS-EN ISO 15614-1 [27] или аналогичным общепринятым стандартом.</w:t>
      </w:r>
    </w:p>
    <w:p w:rsidR="0017167A" w:rsidRPr="00DD572F" w:rsidRDefault="00881072" w:rsidP="00DD572F">
      <w:pPr>
        <w:widowControl/>
        <w:numPr>
          <w:ilvl w:val="0"/>
          <w:numId w:val="54"/>
        </w:numPr>
        <w:shd w:val="clear" w:color="auto" w:fill="FFFFFF"/>
        <w:tabs>
          <w:tab w:val="left" w:pos="350"/>
        </w:tabs>
        <w:spacing w:after="120" w:line="264" w:lineRule="auto"/>
        <w:jc w:val="both"/>
        <w:rPr>
          <w:b/>
          <w:bCs/>
          <w:color w:val="000000"/>
          <w:spacing w:val="-7"/>
          <w:sz w:val="19"/>
          <w:szCs w:val="19"/>
        </w:rPr>
      </w:pPr>
      <w:r>
        <w:rPr>
          <w:color w:val="000000"/>
          <w:sz w:val="19"/>
          <w:szCs w:val="19"/>
        </w:rPr>
        <w:t> </w:t>
      </w:r>
      <w:r w:rsidR="00335979" w:rsidRPr="00DD572F">
        <w:rPr>
          <w:color w:val="000000"/>
          <w:sz w:val="19"/>
          <w:szCs w:val="19"/>
        </w:rPr>
        <w:t>Сварщики должны быть квалифицированы в соответствии со стандартом SFS-EN 287-1 [28], а операторы сварки должны быть квалифицированы в соответствии со стандартом SFS-EN 1418 [38] или аналогичным общепринятым стандартом до начала сварочных работ.</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DD572F">
        <w:rPr>
          <w:sz w:val="19"/>
          <w:szCs w:val="19"/>
        </w:rPr>
        <w:br w:type="column"/>
      </w:r>
      <w:r w:rsidRPr="00895D29">
        <w:rPr>
          <w:rFonts w:ascii="Arial" w:hAnsi="Arial"/>
          <w:b/>
          <w:color w:val="A6A6A6" w:themeColor="background1" w:themeShade="A6"/>
          <w:sz w:val="18"/>
          <w:szCs w:val="18"/>
        </w:rPr>
        <w:t>6.2.9</w:t>
      </w:r>
      <w:r w:rsidRPr="00895D29">
        <w:rPr>
          <w:rFonts w:ascii="Arial" w:hAnsi="Arial"/>
          <w:b/>
          <w:color w:val="A6A6A6" w:themeColor="background1" w:themeShade="A6"/>
          <w:sz w:val="18"/>
          <w:szCs w:val="18"/>
        </w:rPr>
        <w:tab/>
      </w:r>
      <w:r w:rsidRPr="00881072">
        <w:rPr>
          <w:rFonts w:ascii="Arial" w:hAnsi="Arial"/>
          <w:b/>
          <w:sz w:val="18"/>
          <w:szCs w:val="18"/>
        </w:rPr>
        <w:t>Утверждение типа серийно изготавливаемого механического оборудования</w:t>
      </w:r>
    </w:p>
    <w:p w:rsidR="0017167A" w:rsidRPr="00DD572F" w:rsidRDefault="00881072" w:rsidP="00DD572F">
      <w:pPr>
        <w:widowControl/>
        <w:numPr>
          <w:ilvl w:val="0"/>
          <w:numId w:val="55"/>
        </w:numPr>
        <w:shd w:val="clear" w:color="auto" w:fill="FFFFFF"/>
        <w:tabs>
          <w:tab w:val="left" w:pos="341"/>
        </w:tabs>
        <w:spacing w:after="120" w:line="264" w:lineRule="auto"/>
        <w:jc w:val="both"/>
        <w:rPr>
          <w:b/>
          <w:bCs/>
          <w:color w:val="000000"/>
          <w:spacing w:val="-3"/>
          <w:sz w:val="19"/>
          <w:szCs w:val="19"/>
        </w:rPr>
      </w:pPr>
      <w:r>
        <w:rPr>
          <w:color w:val="000000"/>
          <w:sz w:val="19"/>
          <w:szCs w:val="19"/>
        </w:rPr>
        <w:t> </w:t>
      </w:r>
      <w:proofErr w:type="gramStart"/>
      <w:r w:rsidR="00335979" w:rsidRPr="00DD572F">
        <w:rPr>
          <w:color w:val="000000"/>
          <w:sz w:val="19"/>
          <w:szCs w:val="19"/>
        </w:rPr>
        <w:t>План производства и производственная инспекция серийно изготавливаемого механического оборудования, монтируемого на блоке подъемного устройства, имеющем классификацию безопасности, могут быть заменены сертификатом об утверждении типа EC, если выбор основных размеров в плане производства блока подъемного устройства однозначно демонстрирует соответствие проектных значений и прочих характеристик компонентов требованиям, установленным по месту применения компонента.</w:t>
      </w:r>
      <w:proofErr w:type="gramEnd"/>
    </w:p>
    <w:p w:rsidR="0017167A" w:rsidRPr="00DD572F" w:rsidRDefault="00881072" w:rsidP="00DD572F">
      <w:pPr>
        <w:widowControl/>
        <w:numPr>
          <w:ilvl w:val="0"/>
          <w:numId w:val="55"/>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Третья сторона, уполномоченная проводить проверки типа и оценку соответствия типа серийно изготавливаемого блока подъемного устройства, должна являться органом по сертификации, аккредитованным для оценки соответствия применяемых стандартов согласно SFS-EN ISO/IEC 17065 [36], или инспектирующей организацией, аккредитованной для аналогичной задачи согласно стандарту SFS-EN ISO/IEC 17020 [34]. Для осуществления надзора за испытаниями орган по сертификации или инспектирующая организация должны обладать приемлемой квалификацией согласно стандарту SFS-EN ISO/IEC 17025 [35]. Орган по сертификации или инспектирующая организация должны быть уполномоченным органом, пригодным для конкретной задачи.</w:t>
      </w:r>
    </w:p>
    <w:p w:rsidR="0017167A" w:rsidRPr="00DD572F" w:rsidRDefault="00881072" w:rsidP="00DD572F">
      <w:pPr>
        <w:widowControl/>
        <w:numPr>
          <w:ilvl w:val="0"/>
          <w:numId w:val="55"/>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proofErr w:type="gramStart"/>
      <w:r w:rsidR="00335979" w:rsidRPr="00DD572F">
        <w:rPr>
          <w:color w:val="000000"/>
          <w:sz w:val="19"/>
          <w:szCs w:val="19"/>
        </w:rPr>
        <w:t>Соответствие инспектируемого серийно изготавливаемого компонента проверенного типа EC для применения на ядерной установке должно быть указано посредством модулей, определенных в Решении 768/2008/EC [29], так чтобы компонент по результатам проверки типа имел тип конструкции, соответствующий модулю B, и производственный тип, соответствующий модулю F, при минимум 1 проинспектированном компоненте из произвольно выбранных идентичных компонентов поставки.</w:t>
      </w:r>
      <w:proofErr w:type="gramEnd"/>
    </w:p>
    <w:p w:rsidR="0017167A" w:rsidRPr="00DD572F" w:rsidRDefault="00881072" w:rsidP="00DD572F">
      <w:pPr>
        <w:widowControl/>
        <w:numPr>
          <w:ilvl w:val="0"/>
          <w:numId w:val="55"/>
        </w:numPr>
        <w:shd w:val="clear" w:color="auto" w:fill="FFFFFF"/>
        <w:tabs>
          <w:tab w:val="left" w:pos="341"/>
        </w:tabs>
        <w:spacing w:after="120" w:line="264" w:lineRule="auto"/>
        <w:jc w:val="both"/>
        <w:rPr>
          <w:b/>
          <w:bCs/>
          <w:color w:val="000000"/>
          <w:spacing w:val="-8"/>
          <w:sz w:val="19"/>
          <w:szCs w:val="19"/>
        </w:rPr>
      </w:pPr>
      <w:r>
        <w:rPr>
          <w:color w:val="000000"/>
          <w:sz w:val="19"/>
          <w:szCs w:val="19"/>
        </w:rPr>
        <w:t> </w:t>
      </w:r>
      <w:r w:rsidR="00335979" w:rsidRPr="00DD572F">
        <w:rPr>
          <w:color w:val="000000"/>
          <w:sz w:val="19"/>
          <w:szCs w:val="19"/>
        </w:rPr>
        <w:t>К плану производства должны прилагаться копии сертификата проверки типа согласно нормам ЕС, отчет о проверке типа и сертификат соответствия, представленный третьей стороной, в отношении компонентов, прошедших проверку типа согласно нормам ЕС.</w:t>
      </w:r>
    </w:p>
    <w:p w:rsidR="0017167A" w:rsidRPr="00DD572F" w:rsidRDefault="00335979" w:rsidP="00DD572F">
      <w:pPr>
        <w:widowControl/>
        <w:shd w:val="clear" w:color="auto" w:fill="FFFFFF"/>
        <w:tabs>
          <w:tab w:val="left" w:pos="418"/>
        </w:tabs>
        <w:spacing w:after="120" w:line="264" w:lineRule="auto"/>
        <w:jc w:val="both"/>
        <w:rPr>
          <w:sz w:val="19"/>
          <w:szCs w:val="19"/>
        </w:rPr>
      </w:pPr>
      <w:r w:rsidRPr="00881072">
        <w:rPr>
          <w:rFonts w:ascii="Arial" w:hAnsi="Arial" w:cs="Arial"/>
          <w:b/>
          <w:color w:val="000000"/>
          <w:spacing w:val="-1"/>
          <w:sz w:val="19"/>
          <w:szCs w:val="19"/>
        </w:rPr>
        <w:t>658.</w:t>
      </w:r>
      <w:r w:rsidR="00881072">
        <w:rPr>
          <w:sz w:val="19"/>
          <w:szCs w:val="19"/>
        </w:rPr>
        <w:t> </w:t>
      </w:r>
      <w:r w:rsidRPr="00DD572F">
        <w:rPr>
          <w:color w:val="000000"/>
          <w:sz w:val="19"/>
          <w:szCs w:val="19"/>
        </w:rPr>
        <w:t>По запросу лицензиат должен представить в STUK материалы, касающиеся утверждения типа серийно изготавливаемого компонента, такие как проектные документы, расчеты размеров и отчеты об испытаниях.</w:t>
      </w:r>
    </w:p>
    <w:p w:rsidR="0017167A" w:rsidRPr="00DD572F" w:rsidRDefault="0017167A" w:rsidP="00DD572F">
      <w:pPr>
        <w:widowControl/>
        <w:shd w:val="clear" w:color="auto" w:fill="FFFFFF"/>
        <w:tabs>
          <w:tab w:val="left" w:pos="418"/>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69"/>
          <w:noEndnote/>
        </w:sectPr>
      </w:pPr>
    </w:p>
    <w:p w:rsidR="0017167A" w:rsidRPr="00881072" w:rsidRDefault="00335979" w:rsidP="00F81B38">
      <w:pPr>
        <w:widowControl/>
        <w:shd w:val="clear" w:color="auto" w:fill="FFFFFF"/>
        <w:tabs>
          <w:tab w:val="left" w:pos="427"/>
        </w:tabs>
        <w:spacing w:before="240" w:after="120" w:line="247" w:lineRule="auto"/>
        <w:rPr>
          <w:rFonts w:ascii="Arial" w:hAnsi="Arial"/>
          <w:b/>
          <w:sz w:val="32"/>
          <w:szCs w:val="32"/>
        </w:rPr>
      </w:pPr>
      <w:bookmarkStart w:id="8" w:name="bookmark12"/>
      <w:r w:rsidRPr="00F81B38">
        <w:rPr>
          <w:rFonts w:ascii="Arial" w:hAnsi="Arial"/>
          <w:b/>
          <w:color w:val="A6A6A6" w:themeColor="background1" w:themeShade="A6"/>
          <w:sz w:val="32"/>
          <w:szCs w:val="32"/>
        </w:rPr>
        <w:t>7</w:t>
      </w:r>
      <w:bookmarkEnd w:id="8"/>
      <w:r w:rsidRPr="00F81B38">
        <w:rPr>
          <w:rFonts w:ascii="Arial" w:hAnsi="Arial"/>
          <w:b/>
          <w:color w:val="A6A6A6" w:themeColor="background1" w:themeShade="A6"/>
          <w:sz w:val="32"/>
          <w:szCs w:val="32"/>
        </w:rPr>
        <w:tab/>
      </w:r>
      <w:r w:rsidRPr="00881072">
        <w:rPr>
          <w:rFonts w:ascii="Arial" w:hAnsi="Arial"/>
          <w:b/>
          <w:sz w:val="32"/>
          <w:szCs w:val="32"/>
        </w:rPr>
        <w:t>Изготовление</w:t>
      </w:r>
    </w:p>
    <w:p w:rsidR="0017167A" w:rsidRPr="00881072"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7.1</w:t>
      </w:r>
      <w:r w:rsidRPr="003322E7">
        <w:rPr>
          <w:rFonts w:ascii="Arial" w:hAnsi="Arial"/>
          <w:b/>
          <w:color w:val="A6A6A6" w:themeColor="background1" w:themeShade="A6"/>
        </w:rPr>
        <w:tab/>
      </w:r>
      <w:r w:rsidRPr="00881072">
        <w:rPr>
          <w:rFonts w:ascii="Arial" w:hAnsi="Arial"/>
          <w:b/>
        </w:rPr>
        <w:t>Требования в отношении лицензиата</w:t>
      </w:r>
    </w:p>
    <w:p w:rsidR="0017167A" w:rsidRPr="00DD572F" w:rsidRDefault="00881072" w:rsidP="00DD572F">
      <w:pPr>
        <w:widowControl/>
        <w:numPr>
          <w:ilvl w:val="0"/>
          <w:numId w:val="56"/>
        </w:numPr>
        <w:shd w:val="clear" w:color="auto" w:fill="FFFFFF"/>
        <w:tabs>
          <w:tab w:val="left" w:pos="317"/>
        </w:tabs>
        <w:spacing w:after="120" w:line="264" w:lineRule="auto"/>
        <w:jc w:val="both"/>
        <w:rPr>
          <w:b/>
          <w:bCs/>
          <w:color w:val="000000"/>
          <w:spacing w:val="-9"/>
          <w:sz w:val="19"/>
          <w:szCs w:val="19"/>
        </w:rPr>
      </w:pPr>
      <w:r>
        <w:rPr>
          <w:color w:val="000000"/>
          <w:sz w:val="19"/>
          <w:szCs w:val="19"/>
        </w:rPr>
        <w:t> </w:t>
      </w:r>
      <w:r w:rsidR="00335979" w:rsidRPr="00DD572F">
        <w:rPr>
          <w:color w:val="000000"/>
          <w:sz w:val="19"/>
          <w:szCs w:val="19"/>
        </w:rPr>
        <w:t>Перед началом работ по изготовлению лицензиат должен убедиться, что изготовитель и любые субподрядчики, услугами которых он может пользоваться, а также все связанные с изготовлением испытательные и инспектирующие организации располагают необходимыми разрешениями и квалификациями, указанными в руководствах YVL, и что могут быть осуществлены все инспекции и надзорные мероприятия, требуемые STUK.</w:t>
      </w:r>
    </w:p>
    <w:p w:rsidR="0017167A" w:rsidRPr="00DD572F" w:rsidRDefault="00881072" w:rsidP="00DD572F">
      <w:pPr>
        <w:widowControl/>
        <w:numPr>
          <w:ilvl w:val="0"/>
          <w:numId w:val="56"/>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должен предоставить STUK возможность оценивать реализацию системы управления изготовителя посредством инспекций на месте, прежде чем будут начаты работы по изготовлению.</w:t>
      </w:r>
    </w:p>
    <w:p w:rsidR="0017167A" w:rsidRPr="00DD572F" w:rsidRDefault="00881072" w:rsidP="00DD572F">
      <w:pPr>
        <w:widowControl/>
        <w:numPr>
          <w:ilvl w:val="0"/>
          <w:numId w:val="56"/>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должен включить в соглашения пункты, дающие право на проведение надзорных мероприятий и инспекций на месте на территории субподрядчиков изготовителя.</w:t>
      </w:r>
    </w:p>
    <w:p w:rsidR="0017167A" w:rsidRPr="00DD572F" w:rsidRDefault="00881072" w:rsidP="00DD572F">
      <w:pPr>
        <w:widowControl/>
        <w:numPr>
          <w:ilvl w:val="0"/>
          <w:numId w:val="56"/>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Лицензиат должен гарантировать, что изготовитель имеет в своем распоряжении утвержденный план производства, позволяющий начать работы по изготовлению, и решение в отношении плана, при </w:t>
      </w:r>
      <w:proofErr w:type="gramStart"/>
      <w:r w:rsidR="00335979" w:rsidRPr="00DD572F">
        <w:rPr>
          <w:color w:val="000000"/>
          <w:sz w:val="19"/>
          <w:szCs w:val="19"/>
        </w:rPr>
        <w:t>необходимости</w:t>
      </w:r>
      <w:proofErr w:type="gramEnd"/>
      <w:r w:rsidR="00335979" w:rsidRPr="00DD572F">
        <w:rPr>
          <w:color w:val="000000"/>
          <w:sz w:val="19"/>
          <w:szCs w:val="19"/>
        </w:rPr>
        <w:t xml:space="preserve"> переведенные на язык, используемый в проекте, а также всю прочую применимую техническую информацию, требования и положения надзорных органов.</w:t>
      </w:r>
    </w:p>
    <w:p w:rsidR="0017167A" w:rsidRPr="00DD572F" w:rsidRDefault="00881072" w:rsidP="00DD572F">
      <w:pPr>
        <w:widowControl/>
        <w:numPr>
          <w:ilvl w:val="0"/>
          <w:numId w:val="56"/>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должен осуществлять надзор за соблюдением утвержденного плана производства при изготовлении.</w:t>
      </w:r>
    </w:p>
    <w:p w:rsidR="0017167A" w:rsidRPr="00DD572F" w:rsidRDefault="00881072" w:rsidP="00DD572F">
      <w:pPr>
        <w:widowControl/>
        <w:numPr>
          <w:ilvl w:val="0"/>
          <w:numId w:val="56"/>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может использовать услуги третьих сторон для контроля соблюдения требований при изготовлении. Независимый надзор сторонних поставщиков услуг быть описан в документах о приобретении услуг.</w:t>
      </w:r>
    </w:p>
    <w:p w:rsidR="0017167A" w:rsidRPr="00881072"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7.2</w:t>
      </w:r>
      <w:r w:rsidRPr="003322E7">
        <w:rPr>
          <w:rFonts w:ascii="Arial" w:hAnsi="Arial"/>
          <w:b/>
          <w:color w:val="A6A6A6" w:themeColor="background1" w:themeShade="A6"/>
        </w:rPr>
        <w:tab/>
      </w:r>
      <w:r w:rsidRPr="00881072">
        <w:rPr>
          <w:rFonts w:ascii="Arial" w:hAnsi="Arial"/>
          <w:b/>
        </w:rPr>
        <w:t>Требования в отношении изготовления</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7.2.1</w:t>
      </w:r>
      <w:r w:rsidR="00881072">
        <w:rPr>
          <w:rFonts w:ascii="Arial" w:hAnsi="Arial"/>
          <w:b/>
          <w:color w:val="A6A6A6" w:themeColor="background1" w:themeShade="A6"/>
          <w:sz w:val="18"/>
          <w:szCs w:val="18"/>
        </w:rPr>
        <w:tab/>
      </w:r>
      <w:r w:rsidRPr="00881072">
        <w:rPr>
          <w:rFonts w:ascii="Arial" w:hAnsi="Arial"/>
          <w:b/>
          <w:sz w:val="18"/>
          <w:szCs w:val="18"/>
        </w:rPr>
        <w:t>Закупка, испытания материалов и обращение с ними</w:t>
      </w:r>
    </w:p>
    <w:p w:rsidR="0017167A" w:rsidRPr="00DD572F" w:rsidRDefault="00335979" w:rsidP="00DD572F">
      <w:pPr>
        <w:widowControl/>
        <w:shd w:val="clear" w:color="auto" w:fill="FFFFFF"/>
        <w:tabs>
          <w:tab w:val="left" w:pos="317"/>
        </w:tabs>
        <w:spacing w:after="120" w:line="264" w:lineRule="auto"/>
        <w:jc w:val="both"/>
        <w:rPr>
          <w:sz w:val="19"/>
          <w:szCs w:val="19"/>
        </w:rPr>
      </w:pPr>
      <w:r w:rsidRPr="00881072">
        <w:rPr>
          <w:rFonts w:ascii="Arial" w:hAnsi="Arial" w:cs="Arial"/>
          <w:b/>
          <w:color w:val="000000"/>
          <w:spacing w:val="-9"/>
          <w:sz w:val="19"/>
          <w:szCs w:val="19"/>
        </w:rPr>
        <w:t>707.</w:t>
      </w:r>
      <w:r w:rsidR="00881072">
        <w:rPr>
          <w:rFonts w:ascii="Arial" w:hAnsi="Arial" w:cs="Arial"/>
          <w:sz w:val="19"/>
          <w:szCs w:val="19"/>
        </w:rPr>
        <w:t> </w:t>
      </w:r>
      <w:r w:rsidRPr="00DD572F">
        <w:rPr>
          <w:color w:val="000000"/>
          <w:sz w:val="19"/>
          <w:szCs w:val="19"/>
        </w:rPr>
        <w:t>Такие материалы, как листовой материал, трубы, пруты, ковкое железо, чугун и сварочные материалы, должны соответствовать спецификациям, перечисленным в утвержденном плане производства, или требованиям стандарта, определенного для соответствия.</w:t>
      </w:r>
    </w:p>
    <w:p w:rsidR="0017167A" w:rsidRPr="00881072" w:rsidRDefault="00335979" w:rsidP="00881072">
      <w:pPr>
        <w:jc w:val="both"/>
        <w:rPr>
          <w:sz w:val="2"/>
          <w:szCs w:val="19"/>
        </w:rPr>
      </w:pPr>
      <w:r w:rsidRPr="00DD572F">
        <w:rPr>
          <w:sz w:val="19"/>
          <w:szCs w:val="19"/>
        </w:rPr>
        <w:br w:type="column"/>
      </w:r>
    </w:p>
    <w:p w:rsidR="0017167A" w:rsidRPr="00DD572F" w:rsidRDefault="00881072" w:rsidP="00DD572F">
      <w:pPr>
        <w:widowControl/>
        <w:numPr>
          <w:ilvl w:val="0"/>
          <w:numId w:val="57"/>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Изготовитель должен гарантировать верификацию соответствия установленным требованиям посредством испытаний материалов, проводимых согласно плану производства, при наличии сертификата на материал, соответствующего стандарту SFS-EN 10204 [30].</w:t>
      </w:r>
    </w:p>
    <w:p w:rsidR="0017167A" w:rsidRPr="00DD572F" w:rsidRDefault="00881072" w:rsidP="00DD572F">
      <w:pPr>
        <w:widowControl/>
        <w:numPr>
          <w:ilvl w:val="0"/>
          <w:numId w:val="57"/>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Конструкционные материалы, для которых в плане производства требуется сертификат на материал для конкретной партии, должны быть опознаваемыми и прослеживаться в каждой конкретной партии до получения законченной конструкции.</w:t>
      </w:r>
    </w:p>
    <w:p w:rsidR="0017167A" w:rsidRPr="00DD572F" w:rsidRDefault="00881072" w:rsidP="00DD572F">
      <w:pPr>
        <w:widowControl/>
        <w:numPr>
          <w:ilvl w:val="0"/>
          <w:numId w:val="57"/>
        </w:numPr>
        <w:shd w:val="clear" w:color="auto" w:fill="FFFFFF"/>
        <w:tabs>
          <w:tab w:val="left" w:pos="370"/>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В связи с утверждением поставщика прослеживаемые материалы конкретной партии должны иметь постоянную маркировку: идентификационный номер поставщика и испытателя методами разрушающего контроля, номер партии, серийный номер и класс материалов, если применяемый стандарт или спецификация не требует дополнительной маркировки.</w:t>
      </w:r>
    </w:p>
    <w:p w:rsidR="0017167A" w:rsidRPr="00DD572F" w:rsidRDefault="00335979" w:rsidP="00DD572F">
      <w:pPr>
        <w:widowControl/>
        <w:shd w:val="clear" w:color="auto" w:fill="FFFFFF"/>
        <w:spacing w:after="120" w:line="264" w:lineRule="auto"/>
        <w:jc w:val="both"/>
        <w:rPr>
          <w:sz w:val="19"/>
          <w:szCs w:val="19"/>
        </w:rPr>
      </w:pPr>
      <w:r w:rsidRPr="00881072">
        <w:rPr>
          <w:rFonts w:ascii="Arial" w:hAnsi="Arial" w:cs="Arial"/>
          <w:b/>
          <w:color w:val="000000"/>
          <w:spacing w:val="-4"/>
          <w:sz w:val="19"/>
          <w:szCs w:val="19"/>
        </w:rPr>
        <w:t>711.</w:t>
      </w:r>
      <w:r w:rsidR="00881072">
        <w:rPr>
          <w:b/>
          <w:color w:val="000000"/>
          <w:spacing w:val="-4"/>
          <w:sz w:val="19"/>
          <w:szCs w:val="19"/>
        </w:rPr>
        <w:t> </w:t>
      </w:r>
      <w:r w:rsidRPr="00DD572F">
        <w:rPr>
          <w:color w:val="000000"/>
          <w:sz w:val="19"/>
          <w:szCs w:val="19"/>
        </w:rPr>
        <w:t xml:space="preserve">Маркировка на материалах должна соответствовать информации в сертификатах на материалы для обеспечения </w:t>
      </w:r>
      <w:proofErr w:type="spellStart"/>
      <w:r w:rsidRPr="00DD572F">
        <w:rPr>
          <w:color w:val="000000"/>
          <w:sz w:val="19"/>
          <w:szCs w:val="19"/>
        </w:rPr>
        <w:t>прослеживаемости</w:t>
      </w:r>
      <w:proofErr w:type="spellEnd"/>
      <w:r w:rsidRPr="00DD572F">
        <w:rPr>
          <w:color w:val="000000"/>
          <w:sz w:val="19"/>
          <w:szCs w:val="19"/>
        </w:rPr>
        <w:t xml:space="preserve"> материалов.</w:t>
      </w:r>
    </w:p>
    <w:p w:rsidR="0017167A" w:rsidRPr="00DD572F" w:rsidRDefault="00881072" w:rsidP="00DD572F">
      <w:pPr>
        <w:widowControl/>
        <w:numPr>
          <w:ilvl w:val="0"/>
          <w:numId w:val="58"/>
        </w:numPr>
        <w:shd w:val="clear" w:color="auto" w:fill="FFFFFF"/>
        <w:tabs>
          <w:tab w:val="left" w:pos="355"/>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Изготовитель должен располагать инструкциями, в которых описаны процедуры, которые необходимо соблюдать для получения материалов и сварочных материалов и обращения с ними. Изготовитель должен в своих инструкциях принимать к сведению рекомендации поставщика материалов и сварочных материалов.</w:t>
      </w:r>
    </w:p>
    <w:p w:rsidR="0017167A" w:rsidRPr="00DD572F" w:rsidRDefault="00881072" w:rsidP="00DD572F">
      <w:pPr>
        <w:widowControl/>
        <w:numPr>
          <w:ilvl w:val="0"/>
          <w:numId w:val="58"/>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Хранение и транспортировка материалов и сварочных материалов</w:t>
      </w:r>
      <w:r w:rsidR="005F746C">
        <w:rPr>
          <w:color w:val="000000"/>
          <w:sz w:val="19"/>
          <w:szCs w:val="19"/>
        </w:rPr>
        <w:t>,</w:t>
      </w:r>
      <w:r w:rsidR="00335979" w:rsidRPr="00DD572F">
        <w:rPr>
          <w:color w:val="000000"/>
          <w:sz w:val="19"/>
          <w:szCs w:val="19"/>
        </w:rPr>
        <w:t xml:space="preserve"> и обращение с ними должны быть организованы таким образом, чтобы не ухудшалось их качество. Обращение со сварочными материалами должно производиться таким образом, чтобы их можно было идентифицировать на каждой стадии обращения.</w:t>
      </w:r>
    </w:p>
    <w:p w:rsidR="0017167A" w:rsidRPr="00DD572F" w:rsidRDefault="00881072" w:rsidP="00DD572F">
      <w:pPr>
        <w:widowControl/>
        <w:numPr>
          <w:ilvl w:val="0"/>
          <w:numId w:val="58"/>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 xml:space="preserve">Если существует угроза утраты маркировки материала при резке или ином виде обращения, лицо, уполномоченное на нанесение маркировки, обязано нанести новую постоянную маркировку перед резкой или иным обращением так, чтобы происхождение частей могло быть установлено во время производственной инспекции. Нанесение маркировки должно быть </w:t>
      </w:r>
      <w:proofErr w:type="spellStart"/>
      <w:r w:rsidR="00335979" w:rsidRPr="00DD572F">
        <w:rPr>
          <w:color w:val="000000"/>
          <w:sz w:val="19"/>
          <w:szCs w:val="19"/>
        </w:rPr>
        <w:t>задокументировано</w:t>
      </w:r>
      <w:proofErr w:type="spellEnd"/>
      <w:r w:rsidR="00335979" w:rsidRPr="00DD572F">
        <w:rPr>
          <w:color w:val="000000"/>
          <w:sz w:val="19"/>
          <w:szCs w:val="19"/>
        </w:rPr>
        <w:t xml:space="preserve">, причем лицо, наносящее маркировку, </w:t>
      </w:r>
      <w:proofErr w:type="spellStart"/>
      <w:r w:rsidR="00335979" w:rsidRPr="00DD572F">
        <w:rPr>
          <w:color w:val="000000"/>
          <w:sz w:val="19"/>
          <w:szCs w:val="19"/>
        </w:rPr>
        <w:t>валидирует</w:t>
      </w:r>
      <w:proofErr w:type="spellEnd"/>
      <w:r w:rsidR="00335979" w:rsidRPr="00DD572F">
        <w:rPr>
          <w:color w:val="000000"/>
          <w:sz w:val="19"/>
          <w:szCs w:val="19"/>
        </w:rPr>
        <w:t xml:space="preserve"> маркировку своим личным идентификационным номером.</w:t>
      </w:r>
    </w:p>
    <w:p w:rsidR="0017167A" w:rsidRPr="00DD572F" w:rsidRDefault="0017167A" w:rsidP="00DD572F">
      <w:pPr>
        <w:widowControl/>
        <w:numPr>
          <w:ilvl w:val="0"/>
          <w:numId w:val="58"/>
        </w:numPr>
        <w:shd w:val="clear" w:color="auto" w:fill="FFFFFF"/>
        <w:tabs>
          <w:tab w:val="left" w:pos="355"/>
        </w:tabs>
        <w:spacing w:after="120" w:line="264" w:lineRule="auto"/>
        <w:jc w:val="both"/>
        <w:rPr>
          <w:b/>
          <w:bCs/>
          <w:color w:val="000000"/>
          <w:spacing w:val="-1"/>
          <w:sz w:val="19"/>
          <w:szCs w:val="19"/>
        </w:rPr>
        <w:sectPr w:rsidR="0017167A" w:rsidRPr="00DD572F" w:rsidSect="005A31F9">
          <w:pgSz w:w="11909" w:h="16834" w:code="9"/>
          <w:pgMar w:top="1134" w:right="1134" w:bottom="1134" w:left="1418" w:header="720" w:footer="720" w:gutter="0"/>
          <w:cols w:num="2" w:space="278"/>
          <w:noEndnote/>
        </w:sectPr>
      </w:pPr>
    </w:p>
    <w:p w:rsidR="0017167A" w:rsidRPr="00DD572F" w:rsidRDefault="00881072" w:rsidP="00DD572F">
      <w:pPr>
        <w:widowControl/>
        <w:numPr>
          <w:ilvl w:val="0"/>
          <w:numId w:val="5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Материалы или сварочные материалы, признанные непригодными для своего назначения во время изготовления оборудования или конструкции или в другое время, не должны использоваться. Все материалы, признанные непригодными, должны быть четко маркированы как таковые и незамедлительно изъяты с производственной площадки.</w:t>
      </w:r>
    </w:p>
    <w:p w:rsidR="0017167A" w:rsidRPr="00DD572F" w:rsidRDefault="00881072" w:rsidP="00DD572F">
      <w:pPr>
        <w:widowControl/>
        <w:numPr>
          <w:ilvl w:val="0"/>
          <w:numId w:val="5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Исправление незначительных дефектов, обнаруженных в материалах или при изготовлении оборудования или конструкций, должно выполняться в соответствии с применимыми стандартами материалов или иными процедурами, утвержденными для данной поставки.</w:t>
      </w:r>
    </w:p>
    <w:p w:rsidR="0017167A" w:rsidRPr="00DD572F" w:rsidRDefault="00335979" w:rsidP="00DD572F">
      <w:pPr>
        <w:widowControl/>
        <w:shd w:val="clear" w:color="auto" w:fill="FFFFFF"/>
        <w:spacing w:after="120" w:line="264" w:lineRule="auto"/>
        <w:jc w:val="both"/>
        <w:rPr>
          <w:sz w:val="19"/>
          <w:szCs w:val="19"/>
        </w:rPr>
      </w:pPr>
      <w:r w:rsidRPr="00881072">
        <w:rPr>
          <w:rFonts w:ascii="Arial" w:hAnsi="Arial" w:cs="Arial"/>
          <w:b/>
          <w:color w:val="000000"/>
          <w:sz w:val="19"/>
          <w:szCs w:val="19"/>
        </w:rPr>
        <w:t>717.</w:t>
      </w:r>
      <w:r w:rsidR="00881072">
        <w:rPr>
          <w:b/>
          <w:color w:val="000000"/>
          <w:sz w:val="19"/>
          <w:szCs w:val="19"/>
        </w:rPr>
        <w:t> </w:t>
      </w:r>
      <w:r w:rsidRPr="00DD572F">
        <w:rPr>
          <w:color w:val="000000"/>
          <w:sz w:val="19"/>
          <w:szCs w:val="19"/>
        </w:rPr>
        <w:t xml:space="preserve">Ремонт, осуществляемый в отношении материалов посредством сварки, должен быть </w:t>
      </w:r>
      <w:proofErr w:type="spellStart"/>
      <w:r w:rsidRPr="00DD572F">
        <w:rPr>
          <w:color w:val="000000"/>
          <w:sz w:val="19"/>
          <w:szCs w:val="19"/>
        </w:rPr>
        <w:t>задокументирован</w:t>
      </w:r>
      <w:proofErr w:type="spellEnd"/>
      <w:r w:rsidRPr="00DD572F">
        <w:rPr>
          <w:color w:val="000000"/>
          <w:sz w:val="19"/>
          <w:szCs w:val="19"/>
        </w:rPr>
        <w:t>, если того требует применимый стандарт материала или план производства.</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7.2.2</w:t>
      </w:r>
      <w:r w:rsidRPr="00895D29">
        <w:rPr>
          <w:rFonts w:ascii="Arial" w:hAnsi="Arial"/>
          <w:b/>
          <w:color w:val="A6A6A6" w:themeColor="background1" w:themeShade="A6"/>
          <w:sz w:val="18"/>
          <w:szCs w:val="18"/>
        </w:rPr>
        <w:tab/>
      </w:r>
      <w:r w:rsidRPr="00881072">
        <w:rPr>
          <w:rFonts w:ascii="Arial" w:hAnsi="Arial"/>
          <w:b/>
          <w:sz w:val="18"/>
          <w:szCs w:val="18"/>
        </w:rPr>
        <w:t xml:space="preserve">Техника и оборудование, </w:t>
      </w:r>
      <w:proofErr w:type="gramStart"/>
      <w:r w:rsidRPr="00881072">
        <w:rPr>
          <w:rFonts w:ascii="Arial" w:hAnsi="Arial"/>
          <w:b/>
          <w:sz w:val="18"/>
          <w:szCs w:val="18"/>
        </w:rPr>
        <w:t>используемые</w:t>
      </w:r>
      <w:proofErr w:type="gramEnd"/>
      <w:r w:rsidRPr="00881072">
        <w:rPr>
          <w:rFonts w:ascii="Arial" w:hAnsi="Arial"/>
          <w:b/>
          <w:sz w:val="18"/>
          <w:szCs w:val="18"/>
        </w:rPr>
        <w:t xml:space="preserve"> при изготовлении</w:t>
      </w:r>
    </w:p>
    <w:p w:rsidR="0017167A" w:rsidRPr="00DD572F" w:rsidRDefault="00335979" w:rsidP="00DD572F">
      <w:pPr>
        <w:widowControl/>
        <w:shd w:val="clear" w:color="auto" w:fill="FFFFFF"/>
        <w:tabs>
          <w:tab w:val="left" w:pos="341"/>
        </w:tabs>
        <w:spacing w:after="120" w:line="264" w:lineRule="auto"/>
        <w:jc w:val="both"/>
        <w:rPr>
          <w:sz w:val="19"/>
          <w:szCs w:val="19"/>
        </w:rPr>
      </w:pPr>
      <w:r w:rsidRPr="00881072">
        <w:rPr>
          <w:rFonts w:ascii="Arial" w:hAnsi="Arial" w:cs="Arial"/>
          <w:b/>
          <w:color w:val="000000"/>
          <w:spacing w:val="-3"/>
          <w:sz w:val="19"/>
          <w:szCs w:val="19"/>
        </w:rPr>
        <w:t>718.</w:t>
      </w:r>
      <w:r w:rsidR="00881072">
        <w:rPr>
          <w:sz w:val="19"/>
          <w:szCs w:val="19"/>
        </w:rPr>
        <w:t> </w:t>
      </w:r>
      <w:r w:rsidRPr="00DD572F">
        <w:rPr>
          <w:color w:val="000000"/>
          <w:sz w:val="19"/>
          <w:szCs w:val="19"/>
        </w:rPr>
        <w:t>Техника и оборудование, используемые при изготовлении, должны вносить вклад в достижение необходимого уровня качества. Изготовитель должен иметь в распоряжении план технического обслуживания техники и оборудования.</w:t>
      </w:r>
    </w:p>
    <w:p w:rsidR="0017167A" w:rsidRPr="00DD572F" w:rsidRDefault="00335979" w:rsidP="00DD572F">
      <w:pPr>
        <w:widowControl/>
        <w:shd w:val="clear" w:color="auto" w:fill="FFFFFF"/>
        <w:tabs>
          <w:tab w:val="left" w:pos="379"/>
        </w:tabs>
        <w:spacing w:after="120" w:line="264" w:lineRule="auto"/>
        <w:jc w:val="both"/>
        <w:rPr>
          <w:sz w:val="19"/>
          <w:szCs w:val="19"/>
        </w:rPr>
      </w:pPr>
      <w:r w:rsidRPr="00881072">
        <w:rPr>
          <w:rFonts w:ascii="Arial" w:hAnsi="Arial" w:cs="Arial"/>
          <w:b/>
          <w:color w:val="000000"/>
          <w:spacing w:val="-4"/>
          <w:sz w:val="19"/>
          <w:szCs w:val="19"/>
        </w:rPr>
        <w:t>719.</w:t>
      </w:r>
      <w:r w:rsidRPr="00DD572F">
        <w:rPr>
          <w:sz w:val="19"/>
          <w:szCs w:val="19"/>
        </w:rPr>
        <w:tab/>
      </w:r>
      <w:r w:rsidR="00881072">
        <w:rPr>
          <w:sz w:val="19"/>
          <w:szCs w:val="19"/>
        </w:rPr>
        <w:t> </w:t>
      </w:r>
      <w:proofErr w:type="gramStart"/>
      <w:r w:rsidRPr="00DD572F">
        <w:rPr>
          <w:color w:val="000000"/>
          <w:sz w:val="19"/>
          <w:szCs w:val="19"/>
        </w:rPr>
        <w:t>Изготовитель должен регулярно проводить испытания и калибровки для обеспечения безотказной работы техники и оборудования в пределах допустимых отклонений, определенных для комплектующих блока подъемного устройства.</w:t>
      </w:r>
      <w:proofErr w:type="gramEnd"/>
      <w:r w:rsidRPr="00DD572F">
        <w:rPr>
          <w:color w:val="000000"/>
          <w:sz w:val="19"/>
          <w:szCs w:val="19"/>
        </w:rPr>
        <w:t xml:space="preserve"> Результаты регулярных запланированных испытаний подлежат хранению.</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7.2.3</w:t>
      </w:r>
      <w:r w:rsidRPr="00895D29">
        <w:rPr>
          <w:rFonts w:ascii="Arial" w:hAnsi="Arial"/>
          <w:b/>
          <w:color w:val="A6A6A6" w:themeColor="background1" w:themeShade="A6"/>
          <w:sz w:val="18"/>
          <w:szCs w:val="18"/>
        </w:rPr>
        <w:tab/>
      </w:r>
      <w:r w:rsidRPr="00881072">
        <w:rPr>
          <w:rFonts w:ascii="Arial" w:hAnsi="Arial"/>
          <w:b/>
          <w:sz w:val="18"/>
          <w:szCs w:val="18"/>
        </w:rPr>
        <w:t>Инструкции по изготовлению и квалификация</w:t>
      </w:r>
    </w:p>
    <w:p w:rsidR="0017167A" w:rsidRPr="00DD572F" w:rsidRDefault="00335979" w:rsidP="00DD572F">
      <w:pPr>
        <w:widowControl/>
        <w:shd w:val="clear" w:color="auto" w:fill="FFFFFF"/>
        <w:tabs>
          <w:tab w:val="left" w:pos="379"/>
        </w:tabs>
        <w:spacing w:after="120" w:line="264" w:lineRule="auto"/>
        <w:jc w:val="both"/>
        <w:rPr>
          <w:sz w:val="19"/>
          <w:szCs w:val="19"/>
        </w:rPr>
      </w:pPr>
      <w:r w:rsidRPr="00881072">
        <w:rPr>
          <w:rFonts w:ascii="Arial" w:hAnsi="Arial" w:cs="Arial"/>
          <w:b/>
          <w:color w:val="000000"/>
          <w:spacing w:val="-1"/>
          <w:sz w:val="19"/>
          <w:szCs w:val="19"/>
        </w:rPr>
        <w:t>720.</w:t>
      </w:r>
      <w:r w:rsidRPr="00DD572F">
        <w:rPr>
          <w:sz w:val="19"/>
          <w:szCs w:val="19"/>
        </w:rPr>
        <w:tab/>
      </w:r>
      <w:r w:rsidR="00881072">
        <w:rPr>
          <w:sz w:val="19"/>
          <w:szCs w:val="19"/>
        </w:rPr>
        <w:t> </w:t>
      </w:r>
      <w:r w:rsidRPr="00DD572F">
        <w:rPr>
          <w:color w:val="000000"/>
          <w:sz w:val="19"/>
          <w:szCs w:val="19"/>
        </w:rPr>
        <w:t>Для сложных рабочих процессов, влияющих на прочность и свойства материалов, таких как сварка, формование и термообработка, должны составляться технологии с существенными параметрами. Прочие технологии производства также должны обладать инструкциями, необходимыми для обеспечения качества работы.</w:t>
      </w:r>
    </w:p>
    <w:p w:rsidR="0017167A" w:rsidRPr="00DD572F" w:rsidRDefault="00335979" w:rsidP="00DD572F">
      <w:pPr>
        <w:widowControl/>
        <w:shd w:val="clear" w:color="auto" w:fill="FFFFFF"/>
        <w:tabs>
          <w:tab w:val="left" w:pos="446"/>
        </w:tabs>
        <w:spacing w:after="120" w:line="264" w:lineRule="auto"/>
        <w:jc w:val="both"/>
        <w:rPr>
          <w:sz w:val="19"/>
          <w:szCs w:val="19"/>
        </w:rPr>
      </w:pPr>
      <w:r w:rsidRPr="00881072">
        <w:rPr>
          <w:rFonts w:ascii="Arial" w:hAnsi="Arial" w:cs="Arial"/>
          <w:b/>
          <w:color w:val="000000"/>
          <w:spacing w:val="-3"/>
          <w:sz w:val="19"/>
          <w:szCs w:val="19"/>
        </w:rPr>
        <w:t>721.</w:t>
      </w:r>
      <w:r w:rsidR="00881072">
        <w:rPr>
          <w:sz w:val="19"/>
          <w:szCs w:val="19"/>
        </w:rPr>
        <w:t> </w:t>
      </w:r>
      <w:r w:rsidRPr="00DD572F">
        <w:rPr>
          <w:color w:val="000000"/>
          <w:sz w:val="19"/>
          <w:szCs w:val="19"/>
        </w:rPr>
        <w:t>Спецификации технологий сварки для изготовителей, технологии термообработки, а также холодной и горячей штамповки, которые должны использоваться при изготовлении и монтаже, должны быть квалифицированы при помощи испытаний технологий, проводимых до начала работ по изготовлению. Испытание технологий должно подтверждать факт того, что свойства материала, утвержденные в качестве основы для его проектирования, сохраняются во время изготовления, и что изготовитель является достаточно квалифицированным для использования данной технологии производства.</w:t>
      </w:r>
    </w:p>
    <w:p w:rsidR="0017167A" w:rsidRPr="00881072" w:rsidRDefault="00335979" w:rsidP="00881072">
      <w:pPr>
        <w:shd w:val="clear" w:color="auto" w:fill="FFFFFF"/>
        <w:jc w:val="both"/>
        <w:rPr>
          <w:sz w:val="2"/>
          <w:szCs w:val="19"/>
        </w:rPr>
      </w:pPr>
      <w:r w:rsidRPr="00DD572F">
        <w:rPr>
          <w:sz w:val="19"/>
          <w:szCs w:val="19"/>
        </w:rPr>
        <w:br w:type="column"/>
      </w:r>
    </w:p>
    <w:p w:rsidR="0017167A" w:rsidRPr="00DD572F" w:rsidRDefault="00881072" w:rsidP="00DD572F">
      <w:pPr>
        <w:widowControl/>
        <w:numPr>
          <w:ilvl w:val="0"/>
          <w:numId w:val="60"/>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Минимальным уровнем для испытаний технологий сварки является уровень стандарта SFS-EN ISO 15614-1 [27].</w:t>
      </w:r>
    </w:p>
    <w:p w:rsidR="0017167A" w:rsidRPr="00DD572F" w:rsidRDefault="00881072" w:rsidP="00DD572F">
      <w:pPr>
        <w:widowControl/>
        <w:numPr>
          <w:ilvl w:val="0"/>
          <w:numId w:val="60"/>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Процедуры для квалификации персонала и продления квалификации должны основываться на требованиях, определенных в главе 5 настоящего руководства YVL, и на применимом стандарте выполнения соединений.</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7.2.4</w:t>
      </w:r>
      <w:r w:rsidRPr="00895D29">
        <w:rPr>
          <w:rFonts w:ascii="Arial" w:hAnsi="Arial"/>
          <w:b/>
          <w:color w:val="A6A6A6" w:themeColor="background1" w:themeShade="A6"/>
          <w:sz w:val="18"/>
          <w:szCs w:val="18"/>
        </w:rPr>
        <w:tab/>
      </w:r>
      <w:r w:rsidRPr="00881072">
        <w:rPr>
          <w:rFonts w:ascii="Arial" w:hAnsi="Arial"/>
          <w:b/>
          <w:sz w:val="18"/>
          <w:szCs w:val="18"/>
        </w:rPr>
        <w:t>Изготовление</w:t>
      </w:r>
    </w:p>
    <w:p w:rsidR="0017167A" w:rsidRPr="00DD572F" w:rsidRDefault="00881072" w:rsidP="00DD572F">
      <w:pPr>
        <w:widowControl/>
        <w:numPr>
          <w:ilvl w:val="0"/>
          <w:numId w:val="61"/>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Оборудование или конструкция должны быть изготовлены в соответствии с утвержденным планом производства.</w:t>
      </w:r>
    </w:p>
    <w:p w:rsidR="0017167A" w:rsidRPr="00DD572F" w:rsidRDefault="00881072" w:rsidP="00DD572F">
      <w:pPr>
        <w:widowControl/>
        <w:numPr>
          <w:ilvl w:val="0"/>
          <w:numId w:val="61"/>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Утвержденный план по обеспечению качества, системные спецификации, план производства, технологии и стандарты, относящиеся к изготовлению, должны храниться на производственной площадке.</w:t>
      </w:r>
    </w:p>
    <w:p w:rsidR="0017167A" w:rsidRPr="00DD572F" w:rsidRDefault="00881072" w:rsidP="00DD572F">
      <w:pPr>
        <w:widowControl/>
        <w:numPr>
          <w:ilvl w:val="0"/>
          <w:numId w:val="61"/>
        </w:numPr>
        <w:shd w:val="clear" w:color="auto" w:fill="FFFFFF"/>
        <w:tabs>
          <w:tab w:val="left" w:pos="317"/>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Изготовитель должен осуществлять надзор за выполнением всех этапов сложных работ. При осуществлении надзора за сварочными работами должны применяться требования стандарта менеджмента качества сварочных работ, являющегося основанием для утверждения изготовителя.</w:t>
      </w:r>
    </w:p>
    <w:p w:rsidR="0017167A" w:rsidRPr="00DD572F" w:rsidRDefault="00881072" w:rsidP="00DD572F">
      <w:pPr>
        <w:widowControl/>
        <w:numPr>
          <w:ilvl w:val="0"/>
          <w:numId w:val="61"/>
        </w:numPr>
        <w:shd w:val="clear" w:color="auto" w:fill="FFFFFF"/>
        <w:tabs>
          <w:tab w:val="left" w:pos="317"/>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После завершения изготовления изготовитель должен проинспектировать качество поверхности и чистоту оборудования или конструкции в соответствии с планом производства, а также обеспечить сохранение качества продукции во время хранения и транспортировки.</w:t>
      </w:r>
    </w:p>
    <w:p w:rsidR="0017167A" w:rsidRPr="00DD572F" w:rsidRDefault="00881072" w:rsidP="00DD572F">
      <w:pPr>
        <w:widowControl/>
        <w:numPr>
          <w:ilvl w:val="0"/>
          <w:numId w:val="62"/>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В отношении контроля изготовления, осуществляемого различными сторонами, должны вестись записи, в которых описываются этапы изготовления, инспекции или испытаний, за которыми осуществляется надзор.</w:t>
      </w:r>
    </w:p>
    <w:p w:rsidR="0017167A" w:rsidRPr="00DD572F" w:rsidRDefault="00881072" w:rsidP="00DD572F">
      <w:pPr>
        <w:widowControl/>
        <w:numPr>
          <w:ilvl w:val="0"/>
          <w:numId w:val="62"/>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 xml:space="preserve">Изготовитель должен использовать отчеты о </w:t>
      </w:r>
      <w:proofErr w:type="gramStart"/>
      <w:r w:rsidR="00335979" w:rsidRPr="00DD572F">
        <w:rPr>
          <w:color w:val="000000"/>
          <w:sz w:val="19"/>
          <w:szCs w:val="19"/>
        </w:rPr>
        <w:t>несоответствиях</w:t>
      </w:r>
      <w:proofErr w:type="gramEnd"/>
      <w:r w:rsidR="00335979" w:rsidRPr="00DD572F">
        <w:rPr>
          <w:color w:val="000000"/>
          <w:sz w:val="19"/>
          <w:szCs w:val="19"/>
        </w:rPr>
        <w:t xml:space="preserve"> для определения причин обнаруженных во время изготовления ошибок и отклонений, оценки их значимости и выпуска рекомендаций по их устранению, а также плана предотвращения повторения данного несоответствия.</w:t>
      </w:r>
    </w:p>
    <w:p w:rsidR="0017167A" w:rsidRPr="00DD572F" w:rsidRDefault="0017167A" w:rsidP="00DD572F">
      <w:pPr>
        <w:widowControl/>
        <w:numPr>
          <w:ilvl w:val="0"/>
          <w:numId w:val="62"/>
        </w:numPr>
        <w:shd w:val="clear" w:color="auto" w:fill="FFFFFF"/>
        <w:tabs>
          <w:tab w:val="left" w:pos="374"/>
        </w:tabs>
        <w:spacing w:after="120" w:line="264" w:lineRule="auto"/>
        <w:jc w:val="both"/>
        <w:rPr>
          <w:b/>
          <w:bCs/>
          <w:color w:val="000000"/>
          <w:spacing w:val="-1"/>
          <w:sz w:val="19"/>
          <w:szCs w:val="19"/>
        </w:rPr>
        <w:sectPr w:rsidR="0017167A" w:rsidRPr="00DD572F" w:rsidSect="005A31F9">
          <w:pgSz w:w="11909" w:h="16834" w:code="9"/>
          <w:pgMar w:top="1134" w:right="1134" w:bottom="1134" w:left="1418" w:header="720" w:footer="720" w:gutter="0"/>
          <w:cols w:num="2" w:space="288"/>
          <w:noEndnote/>
        </w:sectPr>
      </w:pPr>
    </w:p>
    <w:p w:rsidR="0017167A" w:rsidRPr="00DD572F" w:rsidRDefault="00335979" w:rsidP="00DD572F">
      <w:pPr>
        <w:widowControl/>
        <w:shd w:val="clear" w:color="auto" w:fill="FFFFFF"/>
        <w:tabs>
          <w:tab w:val="left" w:pos="360"/>
        </w:tabs>
        <w:spacing w:after="120" w:line="264" w:lineRule="auto"/>
        <w:jc w:val="both"/>
        <w:rPr>
          <w:sz w:val="19"/>
          <w:szCs w:val="19"/>
        </w:rPr>
      </w:pPr>
      <w:bookmarkStart w:id="9" w:name="bookmark14"/>
      <w:r w:rsidRPr="00881072">
        <w:rPr>
          <w:rFonts w:ascii="Arial" w:hAnsi="Arial" w:cs="Arial"/>
          <w:b/>
          <w:color w:val="000000"/>
          <w:spacing w:val="-1"/>
          <w:sz w:val="19"/>
          <w:szCs w:val="19"/>
        </w:rPr>
        <w:t>7</w:t>
      </w:r>
      <w:bookmarkEnd w:id="9"/>
      <w:r w:rsidRPr="00881072">
        <w:rPr>
          <w:rFonts w:ascii="Arial" w:hAnsi="Arial" w:cs="Arial"/>
          <w:b/>
          <w:color w:val="000000"/>
          <w:spacing w:val="-1"/>
          <w:sz w:val="19"/>
          <w:szCs w:val="19"/>
        </w:rPr>
        <w:t>30.</w:t>
      </w:r>
      <w:r w:rsidR="00881072">
        <w:rPr>
          <w:sz w:val="19"/>
          <w:szCs w:val="19"/>
          <w:lang w:val="en-US"/>
        </w:rPr>
        <w:t> </w:t>
      </w:r>
      <w:r w:rsidRPr="00DD572F">
        <w:rPr>
          <w:color w:val="000000"/>
          <w:sz w:val="19"/>
          <w:szCs w:val="19"/>
        </w:rPr>
        <w:t>Несоответствия должны утверждаться в соответствии с соглашением о закупке и системой управления изготовителя. Если несоответствие в продукции сохраняется, его утверждение должно быть обосновано в отчете о несоответствии.</w:t>
      </w:r>
    </w:p>
    <w:p w:rsidR="0017167A" w:rsidRPr="00881072" w:rsidRDefault="00335979" w:rsidP="00895D29">
      <w:pPr>
        <w:widowControl/>
        <w:shd w:val="clear" w:color="auto" w:fill="FFFFFF"/>
        <w:tabs>
          <w:tab w:val="left" w:pos="567"/>
        </w:tabs>
        <w:spacing w:before="240" w:after="120" w:line="252" w:lineRule="auto"/>
        <w:rPr>
          <w:rFonts w:ascii="Arial" w:hAnsi="Arial"/>
          <w:b/>
          <w:sz w:val="18"/>
          <w:szCs w:val="18"/>
        </w:rPr>
      </w:pPr>
      <w:r w:rsidRPr="00895D29">
        <w:rPr>
          <w:rFonts w:ascii="Arial" w:hAnsi="Arial"/>
          <w:b/>
          <w:color w:val="A6A6A6" w:themeColor="background1" w:themeShade="A6"/>
          <w:sz w:val="18"/>
          <w:szCs w:val="18"/>
        </w:rPr>
        <w:t>7.2.5</w:t>
      </w:r>
      <w:r w:rsidRPr="00895D29">
        <w:rPr>
          <w:rFonts w:ascii="Arial" w:hAnsi="Arial"/>
          <w:b/>
          <w:color w:val="A6A6A6" w:themeColor="background1" w:themeShade="A6"/>
          <w:sz w:val="18"/>
          <w:szCs w:val="18"/>
        </w:rPr>
        <w:tab/>
      </w:r>
      <w:r w:rsidRPr="00881072">
        <w:rPr>
          <w:rFonts w:ascii="Arial" w:hAnsi="Arial"/>
          <w:b/>
          <w:sz w:val="18"/>
          <w:szCs w:val="18"/>
        </w:rPr>
        <w:t>Испытания и инспекции</w:t>
      </w:r>
    </w:p>
    <w:p w:rsidR="0017167A" w:rsidRPr="00DD572F" w:rsidRDefault="00881072" w:rsidP="00DD572F">
      <w:pPr>
        <w:widowControl/>
        <w:numPr>
          <w:ilvl w:val="0"/>
          <w:numId w:val="63"/>
        </w:numPr>
        <w:shd w:val="clear" w:color="auto" w:fill="FFFFFF"/>
        <w:tabs>
          <w:tab w:val="left" w:pos="360"/>
        </w:tabs>
        <w:spacing w:after="120" w:line="264" w:lineRule="auto"/>
        <w:jc w:val="both"/>
        <w:rPr>
          <w:b/>
          <w:bCs/>
          <w:color w:val="000000"/>
          <w:spacing w:val="-3"/>
          <w:sz w:val="19"/>
          <w:szCs w:val="19"/>
        </w:rPr>
      </w:pPr>
      <w:r>
        <w:rPr>
          <w:color w:val="000000"/>
          <w:sz w:val="19"/>
          <w:szCs w:val="19"/>
          <w:lang w:val="en-US"/>
        </w:rPr>
        <w:t> </w:t>
      </w:r>
      <w:r w:rsidR="00335979" w:rsidRPr="00DD572F">
        <w:rPr>
          <w:color w:val="000000"/>
          <w:sz w:val="19"/>
          <w:szCs w:val="19"/>
        </w:rPr>
        <w:t>Изготовитель должен иметь в своем распоряжении опытный и квалифицированный персонал для проведения инспекций, испытаний и надзора согласно плану производства.</w:t>
      </w:r>
    </w:p>
    <w:p w:rsidR="0017167A" w:rsidRPr="00DD572F" w:rsidRDefault="00881072" w:rsidP="00DD572F">
      <w:pPr>
        <w:widowControl/>
        <w:numPr>
          <w:ilvl w:val="0"/>
          <w:numId w:val="63"/>
        </w:numPr>
        <w:shd w:val="clear" w:color="auto" w:fill="FFFFFF"/>
        <w:tabs>
          <w:tab w:val="left" w:pos="360"/>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Лицензиат должен гарантировать, что испытательная организация утверждена в соответствии с Руководством YVL E.12 и что испытатели имеют квалификацию уровня 2 по испытаниям методами неразрушающего контроля согласно стандарту SFS-EN ISO 9712 [33]. Если лицензиат имеет достаточное обоснование, он может запросить оценку квалификации испытательного персонала изготовителя в связи с планом производства.</w:t>
      </w:r>
    </w:p>
    <w:p w:rsidR="0017167A" w:rsidRPr="00DD572F" w:rsidRDefault="00335979" w:rsidP="00DD572F">
      <w:pPr>
        <w:widowControl/>
        <w:shd w:val="clear" w:color="auto" w:fill="FFFFFF"/>
        <w:tabs>
          <w:tab w:val="left" w:pos="408"/>
        </w:tabs>
        <w:spacing w:after="120" w:line="264" w:lineRule="auto"/>
        <w:jc w:val="both"/>
        <w:rPr>
          <w:sz w:val="19"/>
          <w:szCs w:val="19"/>
        </w:rPr>
      </w:pPr>
      <w:r w:rsidRPr="00881072">
        <w:rPr>
          <w:rFonts w:ascii="Arial" w:hAnsi="Arial" w:cs="Arial"/>
          <w:b/>
          <w:color w:val="000000"/>
          <w:spacing w:val="-1"/>
          <w:sz w:val="19"/>
          <w:szCs w:val="19"/>
        </w:rPr>
        <w:t>733.</w:t>
      </w:r>
      <w:r w:rsidR="00881072">
        <w:rPr>
          <w:sz w:val="19"/>
          <w:szCs w:val="19"/>
          <w:lang w:val="en-US"/>
        </w:rPr>
        <w:t> </w:t>
      </w:r>
      <w:r w:rsidRPr="00DD572F">
        <w:rPr>
          <w:color w:val="000000"/>
          <w:sz w:val="19"/>
          <w:szCs w:val="19"/>
        </w:rPr>
        <w:t>Оборудование для инспекций, измерений и испытаний должно регулярно инспектироваться и калиброваться, а результаты должны фиксироваться.</w:t>
      </w:r>
    </w:p>
    <w:p w:rsidR="0017167A" w:rsidRPr="00DD572F" w:rsidRDefault="00335979" w:rsidP="00DD572F">
      <w:pPr>
        <w:widowControl/>
        <w:shd w:val="clear" w:color="auto" w:fill="FFFFFF"/>
        <w:tabs>
          <w:tab w:val="left" w:pos="346"/>
        </w:tabs>
        <w:spacing w:after="120" w:line="264" w:lineRule="auto"/>
        <w:jc w:val="both"/>
        <w:rPr>
          <w:sz w:val="19"/>
          <w:szCs w:val="19"/>
        </w:rPr>
      </w:pPr>
      <w:r w:rsidRPr="00881072">
        <w:rPr>
          <w:rFonts w:ascii="Arial" w:hAnsi="Arial" w:cs="Arial"/>
          <w:b/>
          <w:color w:val="000000"/>
          <w:spacing w:val="-1"/>
          <w:sz w:val="19"/>
          <w:szCs w:val="19"/>
        </w:rPr>
        <w:t>734.</w:t>
      </w:r>
      <w:r w:rsidR="00881072">
        <w:rPr>
          <w:rFonts w:ascii="Arial" w:hAnsi="Arial" w:cs="Arial"/>
          <w:sz w:val="19"/>
          <w:szCs w:val="19"/>
          <w:lang w:val="en-US"/>
        </w:rPr>
        <w:t> </w:t>
      </w:r>
      <w:r w:rsidRPr="00DD572F">
        <w:rPr>
          <w:color w:val="000000"/>
          <w:sz w:val="19"/>
          <w:szCs w:val="19"/>
        </w:rPr>
        <w:t>При выполнении инспекций и испытаний должен соблюдаться план контроля качества, утвержденный как часть плана производства. Инспекции и испытания должны проводиться на определенных для них этапах изготовления.</w:t>
      </w:r>
    </w:p>
    <w:p w:rsidR="0017167A" w:rsidRPr="00DD572F" w:rsidRDefault="00881072" w:rsidP="00DD572F">
      <w:pPr>
        <w:widowControl/>
        <w:numPr>
          <w:ilvl w:val="0"/>
          <w:numId w:val="64"/>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Если инспекции оборудования не проводятся или затруднены во время технологического процесса, они при необходимости должны быть разделены по разным этапам изготовления.</w:t>
      </w:r>
    </w:p>
    <w:p w:rsidR="0017167A" w:rsidRPr="00DD572F" w:rsidRDefault="00881072" w:rsidP="00DD572F">
      <w:pPr>
        <w:widowControl/>
        <w:numPr>
          <w:ilvl w:val="0"/>
          <w:numId w:val="64"/>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На заводе блок подъемного устройства должен быть представлен для проведений заводских испытаний для подтверждения его надлежащего функционирования. Заводские испытания должны проводиться в достаточном объеме и с учетом всех ограничений, обусловленных физическим размером изделия и условиями на заводе. При заводских испытаниях конструкции собираются и совмещаются друг с другом, устанавливается техника, подлежащая пусконаладочным работам на монтажных опорах. Программное обеспечение и функции безопасности оборудования должны испытываться в как можно большем объеме.</w:t>
      </w:r>
    </w:p>
    <w:p w:rsidR="0017167A" w:rsidRPr="00DD572F" w:rsidRDefault="00335979" w:rsidP="00DD572F">
      <w:pPr>
        <w:widowControl/>
        <w:shd w:val="clear" w:color="auto" w:fill="FFFFFF"/>
        <w:tabs>
          <w:tab w:val="left" w:pos="350"/>
        </w:tabs>
        <w:spacing w:after="120" w:line="264" w:lineRule="auto"/>
        <w:jc w:val="both"/>
        <w:rPr>
          <w:sz w:val="19"/>
          <w:szCs w:val="19"/>
        </w:rPr>
      </w:pPr>
      <w:r w:rsidRPr="00DD572F">
        <w:rPr>
          <w:sz w:val="19"/>
          <w:szCs w:val="19"/>
        </w:rPr>
        <w:br w:type="column"/>
      </w:r>
      <w:r w:rsidRPr="00881072">
        <w:rPr>
          <w:rFonts w:ascii="Arial" w:hAnsi="Arial" w:cs="Arial"/>
          <w:b/>
          <w:color w:val="000000"/>
          <w:spacing w:val="-8"/>
          <w:sz w:val="19"/>
          <w:szCs w:val="19"/>
        </w:rPr>
        <w:t>737.</w:t>
      </w:r>
      <w:r w:rsidRPr="00DD572F">
        <w:rPr>
          <w:sz w:val="19"/>
          <w:szCs w:val="19"/>
        </w:rPr>
        <w:tab/>
      </w:r>
      <w:r w:rsidR="00881072">
        <w:rPr>
          <w:sz w:val="19"/>
          <w:szCs w:val="19"/>
          <w:lang w:val="en-US"/>
        </w:rPr>
        <w:t> </w:t>
      </w:r>
      <w:r w:rsidRPr="00DD572F">
        <w:rPr>
          <w:color w:val="000000"/>
          <w:sz w:val="19"/>
          <w:szCs w:val="19"/>
        </w:rPr>
        <w:t>Изготовитель должен рассматривать все несоответствия, выявленные в ходе испытаний и инспекций, согласно предписанным процедурам поставки оборудования.</w:t>
      </w:r>
    </w:p>
    <w:p w:rsidR="0017167A" w:rsidRPr="00881072"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7.3</w:t>
      </w:r>
      <w:r w:rsidRPr="003322E7">
        <w:rPr>
          <w:rFonts w:ascii="Arial" w:hAnsi="Arial"/>
          <w:b/>
          <w:color w:val="A6A6A6" w:themeColor="background1" w:themeShade="A6"/>
        </w:rPr>
        <w:tab/>
      </w:r>
      <w:r w:rsidRPr="00881072">
        <w:rPr>
          <w:rFonts w:ascii="Arial" w:hAnsi="Arial"/>
          <w:b/>
        </w:rPr>
        <w:t>Субподрядные работы</w:t>
      </w:r>
    </w:p>
    <w:p w:rsidR="0017167A" w:rsidRPr="00DD572F" w:rsidRDefault="00881072" w:rsidP="00DD572F">
      <w:pPr>
        <w:widowControl/>
        <w:numPr>
          <w:ilvl w:val="0"/>
          <w:numId w:val="65"/>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При необходимости изготовитель может назначить часть работ по изготовлению или инспекций на выполнение субподрядчику. Использование услуг субподрядчиков должно отображаться в разделе плана производства, описывающем изготовителя.</w:t>
      </w:r>
    </w:p>
    <w:p w:rsidR="0017167A" w:rsidRPr="00DD572F" w:rsidRDefault="00881072" w:rsidP="00DD572F">
      <w:pPr>
        <w:widowControl/>
        <w:numPr>
          <w:ilvl w:val="0"/>
          <w:numId w:val="65"/>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В обязанности изготовителя входит обеспечение того, чтобы субподрядчик располагал всеми соответствующими техническими спецификациями и требованиями. При необходимости изготовитель должен обеспечивать для своих субподрядчиков обучение для ознакомления с требованиями, касающимися изготовления.</w:t>
      </w:r>
    </w:p>
    <w:p w:rsidR="0017167A" w:rsidRPr="00DD572F" w:rsidRDefault="00881072" w:rsidP="00DD572F">
      <w:pPr>
        <w:widowControl/>
        <w:numPr>
          <w:ilvl w:val="0"/>
          <w:numId w:val="65"/>
        </w:numPr>
        <w:shd w:val="clear" w:color="auto" w:fill="FFFFFF"/>
        <w:tabs>
          <w:tab w:val="left" w:pos="350"/>
        </w:tabs>
        <w:spacing w:after="120" w:line="264" w:lineRule="auto"/>
        <w:jc w:val="both"/>
        <w:rPr>
          <w:b/>
          <w:bCs/>
          <w:color w:val="000000"/>
          <w:spacing w:val="-3"/>
          <w:sz w:val="19"/>
          <w:szCs w:val="19"/>
        </w:rPr>
      </w:pPr>
      <w:r>
        <w:rPr>
          <w:color w:val="000000"/>
          <w:sz w:val="19"/>
          <w:szCs w:val="19"/>
          <w:lang w:val="en-US"/>
        </w:rPr>
        <w:t> </w:t>
      </w:r>
      <w:r w:rsidR="00335979" w:rsidRPr="00DD572F">
        <w:rPr>
          <w:color w:val="000000"/>
          <w:sz w:val="19"/>
          <w:szCs w:val="19"/>
        </w:rPr>
        <w:t>Изготовитель должен гарантировать, что процедуры, применяемые субподрядчиком и персоналом субподрядчика, квалифицированы в соответствии с установленными требованиями.</w:t>
      </w:r>
    </w:p>
    <w:p w:rsidR="0017167A" w:rsidRPr="00881072"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7.4</w:t>
      </w:r>
      <w:r w:rsidRPr="003322E7">
        <w:rPr>
          <w:rFonts w:ascii="Arial" w:hAnsi="Arial"/>
          <w:b/>
          <w:color w:val="A6A6A6" w:themeColor="background1" w:themeShade="A6"/>
        </w:rPr>
        <w:tab/>
      </w:r>
      <w:r w:rsidRPr="00881072">
        <w:rPr>
          <w:rFonts w:ascii="Arial" w:hAnsi="Arial"/>
          <w:b/>
        </w:rPr>
        <w:t>Протоколы изготовления</w:t>
      </w:r>
    </w:p>
    <w:p w:rsidR="0017167A" w:rsidRPr="00DD572F" w:rsidRDefault="00881072" w:rsidP="00DD572F">
      <w:pPr>
        <w:widowControl/>
        <w:numPr>
          <w:ilvl w:val="0"/>
          <w:numId w:val="66"/>
        </w:numPr>
        <w:shd w:val="clear" w:color="auto" w:fill="FFFFFF"/>
        <w:tabs>
          <w:tab w:val="left" w:pos="350"/>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 xml:space="preserve">Изготовитель должен вести протоколы испытаний, инспекций и надзора, которые соответствуют </w:t>
      </w:r>
      <w:proofErr w:type="gramStart"/>
      <w:r w:rsidR="00335979" w:rsidRPr="00DD572F">
        <w:rPr>
          <w:color w:val="000000"/>
          <w:sz w:val="19"/>
          <w:szCs w:val="19"/>
        </w:rPr>
        <w:t>утвержденным</w:t>
      </w:r>
      <w:proofErr w:type="gramEnd"/>
      <w:r w:rsidR="00335979" w:rsidRPr="00DD572F">
        <w:rPr>
          <w:color w:val="000000"/>
          <w:sz w:val="19"/>
          <w:szCs w:val="19"/>
        </w:rPr>
        <w:t xml:space="preserve"> плану производства и плану монтажных работ и проект которых составлен в процессе изготовления или монтажа, в качестве документации о результатах изготовления.</w:t>
      </w:r>
    </w:p>
    <w:p w:rsidR="0017167A" w:rsidRPr="00DD572F" w:rsidRDefault="00881072" w:rsidP="00DD572F">
      <w:pPr>
        <w:widowControl/>
        <w:numPr>
          <w:ilvl w:val="0"/>
          <w:numId w:val="66"/>
        </w:numPr>
        <w:shd w:val="clear" w:color="auto" w:fill="FFFFFF"/>
        <w:tabs>
          <w:tab w:val="left" w:pos="350"/>
        </w:tabs>
        <w:spacing w:after="120" w:line="264" w:lineRule="auto"/>
        <w:jc w:val="both"/>
        <w:rPr>
          <w:b/>
          <w:bCs/>
          <w:color w:val="000000"/>
          <w:spacing w:val="-3"/>
          <w:sz w:val="19"/>
          <w:szCs w:val="19"/>
        </w:rPr>
      </w:pPr>
      <w:r>
        <w:rPr>
          <w:color w:val="000000"/>
          <w:sz w:val="19"/>
          <w:szCs w:val="19"/>
          <w:lang w:val="en-US"/>
        </w:rPr>
        <w:t> </w:t>
      </w:r>
      <w:r w:rsidR="00335979" w:rsidRPr="00DD572F">
        <w:rPr>
          <w:color w:val="000000"/>
          <w:sz w:val="19"/>
          <w:szCs w:val="19"/>
        </w:rPr>
        <w:t>К документации о результатах должны прилагаться сертификаты материалов и сварочных материалов, сертификаты квалификации персонала, рассмотренные отчеты о несоответствиях и прочие записи, созданные в ходе изготовления, производственного контроля и испытаний.</w:t>
      </w:r>
    </w:p>
    <w:p w:rsidR="0017167A" w:rsidRPr="00DD572F" w:rsidRDefault="00335979" w:rsidP="00DD572F">
      <w:pPr>
        <w:widowControl/>
        <w:shd w:val="clear" w:color="auto" w:fill="FFFFFF"/>
        <w:tabs>
          <w:tab w:val="left" w:pos="403"/>
        </w:tabs>
        <w:spacing w:after="120" w:line="264" w:lineRule="auto"/>
        <w:jc w:val="both"/>
        <w:rPr>
          <w:sz w:val="19"/>
          <w:szCs w:val="19"/>
        </w:rPr>
      </w:pPr>
      <w:r w:rsidRPr="00881072">
        <w:rPr>
          <w:rFonts w:ascii="Arial" w:hAnsi="Arial" w:cs="Arial"/>
          <w:b/>
          <w:color w:val="000000"/>
          <w:spacing w:val="-3"/>
          <w:sz w:val="19"/>
          <w:szCs w:val="19"/>
        </w:rPr>
        <w:t>743.</w:t>
      </w:r>
      <w:r w:rsidR="00881072">
        <w:rPr>
          <w:rFonts w:ascii="Arial" w:hAnsi="Arial" w:cs="Arial"/>
          <w:sz w:val="19"/>
          <w:szCs w:val="19"/>
          <w:lang w:val="en-US"/>
        </w:rPr>
        <w:t> </w:t>
      </w:r>
      <w:r w:rsidRPr="00DD572F">
        <w:rPr>
          <w:color w:val="000000"/>
          <w:sz w:val="19"/>
          <w:szCs w:val="19"/>
        </w:rPr>
        <w:t>Перед вводом блока подъемного устройства в эксплуатацию должны быть утверждены для применения процедуры эксплуатации, технического обслуживания и инспекций в соответствии с требованиями, установленными системами управления изготовителя и лицензиата.</w:t>
      </w:r>
    </w:p>
    <w:p w:rsidR="0017167A" w:rsidRPr="00DD572F" w:rsidRDefault="00335979" w:rsidP="00DD572F">
      <w:pPr>
        <w:widowControl/>
        <w:shd w:val="clear" w:color="auto" w:fill="FFFFFF"/>
        <w:tabs>
          <w:tab w:val="left" w:pos="346"/>
        </w:tabs>
        <w:spacing w:after="120" w:line="264" w:lineRule="auto"/>
        <w:jc w:val="both"/>
        <w:rPr>
          <w:sz w:val="19"/>
          <w:szCs w:val="19"/>
        </w:rPr>
      </w:pPr>
      <w:r w:rsidRPr="00881072">
        <w:rPr>
          <w:rFonts w:ascii="Arial" w:hAnsi="Arial" w:cs="Arial"/>
          <w:b/>
          <w:color w:val="000000"/>
          <w:spacing w:val="-3"/>
          <w:sz w:val="19"/>
          <w:szCs w:val="19"/>
        </w:rPr>
        <w:t>744.</w:t>
      </w:r>
      <w:r w:rsidR="00881072">
        <w:rPr>
          <w:rFonts w:ascii="Arial" w:hAnsi="Arial" w:cs="Arial"/>
          <w:sz w:val="19"/>
          <w:szCs w:val="19"/>
          <w:lang w:val="en-US"/>
        </w:rPr>
        <w:t> </w:t>
      </w:r>
      <w:r w:rsidRPr="00DD572F">
        <w:rPr>
          <w:color w:val="000000"/>
          <w:sz w:val="19"/>
          <w:szCs w:val="19"/>
        </w:rPr>
        <w:t>Инструкции по блокам подъемных устройств и грузоподъемным приспособлениям, имеющим классификацию безопасности, должны быть доступны для STUK.</w:t>
      </w:r>
    </w:p>
    <w:p w:rsidR="0017167A" w:rsidRPr="00DD572F" w:rsidRDefault="0017167A" w:rsidP="00DD572F">
      <w:pPr>
        <w:widowControl/>
        <w:shd w:val="clear" w:color="auto" w:fill="FFFFFF"/>
        <w:tabs>
          <w:tab w:val="left" w:pos="346"/>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78"/>
          <w:noEndnote/>
        </w:sectPr>
      </w:pPr>
    </w:p>
    <w:p w:rsidR="0017167A" w:rsidRPr="00DD572F" w:rsidRDefault="00335979" w:rsidP="00DD572F">
      <w:pPr>
        <w:widowControl/>
        <w:shd w:val="clear" w:color="auto" w:fill="FFFFFF"/>
        <w:spacing w:after="120" w:line="264" w:lineRule="auto"/>
        <w:jc w:val="both"/>
        <w:rPr>
          <w:sz w:val="19"/>
          <w:szCs w:val="19"/>
        </w:rPr>
      </w:pPr>
      <w:bookmarkStart w:id="10" w:name="bookmark15"/>
      <w:r w:rsidRPr="000C197B">
        <w:rPr>
          <w:rFonts w:ascii="Arial" w:hAnsi="Arial" w:cs="Arial"/>
          <w:b/>
          <w:color w:val="000000"/>
          <w:spacing w:val="-2"/>
          <w:sz w:val="19"/>
          <w:szCs w:val="19"/>
        </w:rPr>
        <w:t>7</w:t>
      </w:r>
      <w:bookmarkEnd w:id="10"/>
      <w:r w:rsidRPr="000C197B">
        <w:rPr>
          <w:rFonts w:ascii="Arial" w:hAnsi="Arial" w:cs="Arial"/>
          <w:b/>
          <w:color w:val="000000"/>
          <w:spacing w:val="-2"/>
          <w:sz w:val="19"/>
          <w:szCs w:val="19"/>
        </w:rPr>
        <w:t>45.</w:t>
      </w:r>
      <w:r w:rsidR="000C197B">
        <w:rPr>
          <w:b/>
          <w:color w:val="000000"/>
          <w:spacing w:val="-2"/>
          <w:sz w:val="19"/>
          <w:szCs w:val="19"/>
          <w:lang w:val="en-US"/>
        </w:rPr>
        <w:t> </w:t>
      </w:r>
      <w:r w:rsidRPr="00DD572F">
        <w:rPr>
          <w:color w:val="000000"/>
          <w:sz w:val="19"/>
          <w:szCs w:val="19"/>
        </w:rPr>
        <w:t xml:space="preserve">Изготовитель или импортер должен составить инструкции по монтажу, эксплуатации, </w:t>
      </w:r>
      <w:proofErr w:type="gramStart"/>
      <w:r w:rsidRPr="00DD572F">
        <w:rPr>
          <w:color w:val="000000"/>
          <w:sz w:val="19"/>
          <w:szCs w:val="19"/>
        </w:rPr>
        <w:t>контролю за</w:t>
      </w:r>
      <w:proofErr w:type="gramEnd"/>
      <w:r w:rsidRPr="00DD572F">
        <w:rPr>
          <w:color w:val="000000"/>
          <w:sz w:val="19"/>
          <w:szCs w:val="19"/>
        </w:rPr>
        <w:t xml:space="preserve"> состоянием и техническому обслуживанию и передать их лицензиату вместе с документацией о результатах изготовления.</w:t>
      </w:r>
    </w:p>
    <w:p w:rsidR="0017167A" w:rsidRPr="000C197B"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8</w:t>
      </w:r>
      <w:r w:rsidRPr="00F81B38">
        <w:rPr>
          <w:rFonts w:ascii="Arial" w:hAnsi="Arial"/>
          <w:b/>
          <w:color w:val="A6A6A6" w:themeColor="background1" w:themeShade="A6"/>
          <w:sz w:val="32"/>
          <w:szCs w:val="32"/>
        </w:rPr>
        <w:tab/>
      </w:r>
      <w:r w:rsidRPr="000C197B">
        <w:rPr>
          <w:rFonts w:ascii="Arial" w:hAnsi="Arial"/>
          <w:b/>
          <w:sz w:val="32"/>
          <w:szCs w:val="32"/>
        </w:rPr>
        <w:t>Производственная инспекция</w:t>
      </w:r>
    </w:p>
    <w:p w:rsidR="0017167A" w:rsidRPr="000C197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8.1</w:t>
      </w:r>
      <w:r w:rsidRPr="003322E7">
        <w:rPr>
          <w:rFonts w:ascii="Arial" w:hAnsi="Arial"/>
          <w:b/>
          <w:color w:val="A6A6A6" w:themeColor="background1" w:themeShade="A6"/>
        </w:rPr>
        <w:tab/>
      </w:r>
      <w:r w:rsidRPr="000C197B">
        <w:rPr>
          <w:rFonts w:ascii="Arial" w:hAnsi="Arial"/>
          <w:b/>
        </w:rPr>
        <w:t>Предварительные условия для производственной инспекции</w:t>
      </w:r>
    </w:p>
    <w:p w:rsidR="0017167A" w:rsidRPr="00DD572F" w:rsidRDefault="00335979" w:rsidP="00DD572F">
      <w:pPr>
        <w:widowControl/>
        <w:shd w:val="clear" w:color="auto" w:fill="FFFFFF"/>
        <w:tabs>
          <w:tab w:val="left" w:pos="341"/>
        </w:tabs>
        <w:spacing w:after="120" w:line="264" w:lineRule="auto"/>
        <w:jc w:val="both"/>
        <w:rPr>
          <w:sz w:val="19"/>
          <w:szCs w:val="19"/>
        </w:rPr>
      </w:pPr>
      <w:r w:rsidRPr="000C197B">
        <w:rPr>
          <w:rFonts w:ascii="Arial" w:hAnsi="Arial" w:cs="Arial"/>
          <w:b/>
          <w:color w:val="000000"/>
          <w:spacing w:val="-9"/>
          <w:sz w:val="19"/>
          <w:szCs w:val="19"/>
        </w:rPr>
        <w:t>801.</w:t>
      </w:r>
      <w:r w:rsidRPr="000C197B">
        <w:rPr>
          <w:rFonts w:ascii="Arial" w:hAnsi="Arial" w:cs="Arial"/>
          <w:sz w:val="19"/>
          <w:szCs w:val="19"/>
        </w:rPr>
        <w:tab/>
      </w:r>
      <w:r w:rsidR="000C197B">
        <w:rPr>
          <w:rFonts w:ascii="Arial" w:hAnsi="Arial" w:cs="Arial"/>
          <w:sz w:val="19"/>
          <w:szCs w:val="19"/>
          <w:lang w:val="en-US"/>
        </w:rPr>
        <w:t> </w:t>
      </w:r>
      <w:r w:rsidRPr="00DD572F">
        <w:rPr>
          <w:color w:val="000000"/>
          <w:sz w:val="19"/>
          <w:szCs w:val="19"/>
        </w:rPr>
        <w:t>Производственная инспекция свидетельствует о том, что оборудование или конструкция изготовлены, модифицированы или отремонтированы в соответствии с утвержденным планом производства и утвержденными процедурами и что в отношении данного оборудования или конструкции были проведены все инспекции и испытания, указанные в плане производства. Кроме того, производственная инспекция используется для верификации того, что ни оборудование, ни конструкция не подвергались действиям, которые могут негативно повлиять на целостность и эксплуатацию данного оборудования или конструкции во время использования.</w:t>
      </w:r>
    </w:p>
    <w:p w:rsidR="0017167A" w:rsidRPr="00DD572F" w:rsidRDefault="000C197B" w:rsidP="00DD572F">
      <w:pPr>
        <w:widowControl/>
        <w:numPr>
          <w:ilvl w:val="0"/>
          <w:numId w:val="67"/>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В соглашении о закупке лицензиат должен предусмотреть условие, которое обеспечит возможность проведения инспекций в соответствии с настоящим руководством на территории изготовителя и субподрядчиков.</w:t>
      </w:r>
    </w:p>
    <w:p w:rsidR="0017167A" w:rsidRPr="00DD572F" w:rsidRDefault="000C197B" w:rsidP="00DD572F">
      <w:pPr>
        <w:widowControl/>
        <w:numPr>
          <w:ilvl w:val="0"/>
          <w:numId w:val="67"/>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335979" w:rsidRPr="00DD572F">
        <w:rPr>
          <w:color w:val="000000"/>
          <w:sz w:val="19"/>
          <w:szCs w:val="19"/>
        </w:rPr>
        <w:t xml:space="preserve">Лицензиат, изготовитель и (в связи с проектом станции) поставщик атомной электростанции должны посредством собственных инспекций обеспечить соответствие оборудования, конструкции или их </w:t>
      </w:r>
      <w:proofErr w:type="spellStart"/>
      <w:r w:rsidR="00335979" w:rsidRPr="00DD572F">
        <w:rPr>
          <w:color w:val="000000"/>
          <w:sz w:val="19"/>
          <w:szCs w:val="19"/>
        </w:rPr>
        <w:t>подсборки</w:t>
      </w:r>
      <w:proofErr w:type="spellEnd"/>
      <w:r w:rsidR="00335979" w:rsidRPr="00DD572F">
        <w:rPr>
          <w:color w:val="000000"/>
          <w:sz w:val="19"/>
          <w:szCs w:val="19"/>
        </w:rPr>
        <w:t xml:space="preserve"> требованиям, установленным для инспекций и утверждения при производственной инспекции.</w:t>
      </w:r>
    </w:p>
    <w:p w:rsidR="0017167A" w:rsidRPr="00DD572F" w:rsidRDefault="000C197B" w:rsidP="00DD572F">
      <w:pPr>
        <w:widowControl/>
        <w:numPr>
          <w:ilvl w:val="0"/>
          <w:numId w:val="67"/>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335979" w:rsidRPr="00DD572F">
        <w:rPr>
          <w:color w:val="000000"/>
          <w:sz w:val="19"/>
          <w:szCs w:val="19"/>
        </w:rPr>
        <w:t>Предварительным условием для производственной инспекции, которая должна проводиться STUK, является утверждение STUK плана производства объекта, в отношении которого проводится инспекция.</w:t>
      </w:r>
    </w:p>
    <w:p w:rsidR="0017167A" w:rsidRPr="00DD572F" w:rsidRDefault="000C197B" w:rsidP="00DD572F">
      <w:pPr>
        <w:widowControl/>
        <w:numPr>
          <w:ilvl w:val="0"/>
          <w:numId w:val="67"/>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Лицензиат должен согласовать с изготовителем или поставщиком атомной электростанции важнейшие для производственной инспекции даты инспекций. Заключительная производственная инспекция, как правило, проводится в отношении комплектного оборудования на территории изготовителя перед поставкой или монтажом.</w:t>
      </w:r>
    </w:p>
    <w:p w:rsidR="0017167A" w:rsidRPr="00DD572F" w:rsidRDefault="000C197B" w:rsidP="00DD572F">
      <w:pPr>
        <w:widowControl/>
        <w:numPr>
          <w:ilvl w:val="0"/>
          <w:numId w:val="67"/>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При согласовании сроков проведения производственной инспекции должны учитываться процедуры утверждения для разных этапов изготовления и все необходимые промежуточные производственные инспекции в соответствии с планом производства.</w:t>
      </w:r>
    </w:p>
    <w:p w:rsidR="0017167A" w:rsidRPr="000C197B" w:rsidRDefault="00335979" w:rsidP="000C197B">
      <w:pPr>
        <w:shd w:val="clear" w:color="auto" w:fill="FFFFFF"/>
        <w:jc w:val="both"/>
        <w:rPr>
          <w:sz w:val="2"/>
          <w:szCs w:val="19"/>
        </w:rPr>
      </w:pPr>
      <w:r w:rsidRPr="00DD572F">
        <w:rPr>
          <w:sz w:val="19"/>
          <w:szCs w:val="19"/>
        </w:rPr>
        <w:br w:type="column"/>
      </w:r>
    </w:p>
    <w:p w:rsidR="0017167A" w:rsidRPr="00DD572F" w:rsidRDefault="000C197B" w:rsidP="00DD572F">
      <w:pPr>
        <w:widowControl/>
        <w:numPr>
          <w:ilvl w:val="0"/>
          <w:numId w:val="68"/>
        </w:numPr>
        <w:shd w:val="clear" w:color="auto" w:fill="FFFFFF"/>
        <w:tabs>
          <w:tab w:val="left" w:pos="346"/>
        </w:tabs>
        <w:spacing w:after="120" w:line="264" w:lineRule="auto"/>
        <w:jc w:val="both"/>
        <w:rPr>
          <w:b/>
          <w:bCs/>
          <w:color w:val="000000"/>
          <w:spacing w:val="-13"/>
          <w:sz w:val="19"/>
          <w:szCs w:val="19"/>
        </w:rPr>
      </w:pPr>
      <w:r>
        <w:rPr>
          <w:color w:val="000000"/>
          <w:sz w:val="19"/>
          <w:szCs w:val="19"/>
          <w:lang w:val="en-US"/>
        </w:rPr>
        <w:t> </w:t>
      </w:r>
      <w:r w:rsidR="00335979" w:rsidRPr="00DD572F">
        <w:rPr>
          <w:color w:val="000000"/>
          <w:sz w:val="19"/>
          <w:szCs w:val="19"/>
        </w:rPr>
        <w:t>Лицензиат должен обеспечить факт того, что во время производственной инспекции принимаются во внимание все планы изготовления, а также соответствующие им утверждения и условия.</w:t>
      </w:r>
    </w:p>
    <w:p w:rsidR="0017167A" w:rsidRPr="00DD572F" w:rsidRDefault="000C197B" w:rsidP="00DD572F">
      <w:pPr>
        <w:widowControl/>
        <w:numPr>
          <w:ilvl w:val="0"/>
          <w:numId w:val="68"/>
        </w:numPr>
        <w:shd w:val="clear" w:color="auto" w:fill="FFFFFF"/>
        <w:tabs>
          <w:tab w:val="left" w:pos="346"/>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Лицензиат, изготовитель и (в связи с проектом станции) поставщик атомной электростанции должны оценить и утвердить документацию о результатах, относящуюся к изготовлению оборудования или конструкции, прежде чем передавать ее в STUK.</w:t>
      </w:r>
    </w:p>
    <w:p w:rsidR="0017167A" w:rsidRPr="000C197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8.2</w:t>
      </w:r>
      <w:r w:rsidRPr="003322E7">
        <w:rPr>
          <w:rFonts w:ascii="Arial" w:hAnsi="Arial"/>
          <w:b/>
          <w:color w:val="A6A6A6" w:themeColor="background1" w:themeShade="A6"/>
        </w:rPr>
        <w:tab/>
      </w:r>
      <w:r w:rsidRPr="000C197B">
        <w:rPr>
          <w:rFonts w:ascii="Arial" w:hAnsi="Arial"/>
          <w:b/>
        </w:rPr>
        <w:t>Производственная инспекция оборудования или конструкции</w:t>
      </w:r>
    </w:p>
    <w:p w:rsidR="0017167A" w:rsidRPr="00DD572F" w:rsidRDefault="00335979" w:rsidP="00DD572F">
      <w:pPr>
        <w:widowControl/>
        <w:shd w:val="clear" w:color="auto" w:fill="FFFFFF"/>
        <w:tabs>
          <w:tab w:val="left" w:pos="346"/>
        </w:tabs>
        <w:spacing w:after="120" w:line="264" w:lineRule="auto"/>
        <w:jc w:val="both"/>
        <w:rPr>
          <w:sz w:val="19"/>
          <w:szCs w:val="19"/>
        </w:rPr>
      </w:pPr>
      <w:r w:rsidRPr="000C197B">
        <w:rPr>
          <w:rFonts w:ascii="Arial" w:hAnsi="Arial" w:cs="Arial"/>
          <w:b/>
          <w:color w:val="000000"/>
          <w:spacing w:val="-6"/>
          <w:sz w:val="19"/>
          <w:szCs w:val="19"/>
        </w:rPr>
        <w:t>809.</w:t>
      </w:r>
      <w:r w:rsidRPr="00DD572F">
        <w:rPr>
          <w:sz w:val="19"/>
          <w:szCs w:val="19"/>
        </w:rPr>
        <w:tab/>
      </w:r>
      <w:r w:rsidR="000C197B">
        <w:rPr>
          <w:sz w:val="19"/>
          <w:szCs w:val="19"/>
          <w:lang w:val="en-US"/>
        </w:rPr>
        <w:t> </w:t>
      </w:r>
      <w:r w:rsidRPr="00DD572F">
        <w:rPr>
          <w:color w:val="000000"/>
          <w:sz w:val="19"/>
          <w:szCs w:val="19"/>
        </w:rPr>
        <w:t>При производственной инспекции оборудования или конструкции лицензиат должен:</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представить на рассмотрение утвержденную документацию о результатах изготовления и контроль качества;</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представить для осмотра оборудование или конструкцию с идентификационным номером и маркировкой положения оборудования, а также произвести контроль размеров или их верификацию;</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представить документацию о результатах заводских испытаний;</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продемонстрировать, что окончательная оценка пригодности электрооборудования и СКУ произведена в порядке, описанном в Руководстве YVL E.7.</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 xml:space="preserve">Порядок реализации производственной инспекции представлен более подробно в </w:t>
      </w:r>
      <w:r w:rsidR="005F746C">
        <w:rPr>
          <w:color w:val="000000"/>
          <w:sz w:val="19"/>
          <w:szCs w:val="19"/>
        </w:rPr>
        <w:t>п</w:t>
      </w:r>
      <w:r w:rsidRPr="00DD572F">
        <w:rPr>
          <w:color w:val="000000"/>
          <w:sz w:val="19"/>
          <w:szCs w:val="19"/>
        </w:rPr>
        <w:t>риложении A.</w:t>
      </w:r>
    </w:p>
    <w:p w:rsidR="0017167A" w:rsidRPr="00DD572F" w:rsidRDefault="000C197B" w:rsidP="00DD572F">
      <w:pPr>
        <w:widowControl/>
        <w:numPr>
          <w:ilvl w:val="0"/>
          <w:numId w:val="69"/>
        </w:numPr>
        <w:shd w:val="clear" w:color="auto" w:fill="FFFFFF"/>
        <w:tabs>
          <w:tab w:val="left" w:pos="346"/>
        </w:tabs>
        <w:spacing w:after="120" w:line="264" w:lineRule="auto"/>
        <w:jc w:val="both"/>
        <w:rPr>
          <w:b/>
          <w:bCs/>
          <w:color w:val="000000"/>
          <w:spacing w:val="-8"/>
          <w:sz w:val="19"/>
          <w:szCs w:val="19"/>
        </w:rPr>
      </w:pPr>
      <w:r>
        <w:rPr>
          <w:color w:val="000000"/>
          <w:sz w:val="19"/>
          <w:szCs w:val="19"/>
          <w:lang w:val="en-US"/>
        </w:rPr>
        <w:t> </w:t>
      </w:r>
      <w:r w:rsidR="00335979" w:rsidRPr="00DD572F">
        <w:rPr>
          <w:color w:val="000000"/>
          <w:sz w:val="19"/>
          <w:szCs w:val="19"/>
        </w:rPr>
        <w:t xml:space="preserve">Лицензиат должен представить утвержденный план производства, соответствующие решения STUK и все утвержденные документы по модификациям не </w:t>
      </w:r>
      <w:proofErr w:type="gramStart"/>
      <w:r w:rsidR="00335979" w:rsidRPr="00DD572F">
        <w:rPr>
          <w:color w:val="000000"/>
          <w:sz w:val="19"/>
          <w:szCs w:val="19"/>
        </w:rPr>
        <w:t>позднее</w:t>
      </w:r>
      <w:proofErr w:type="gramEnd"/>
      <w:r w:rsidR="00335979" w:rsidRPr="00DD572F">
        <w:rPr>
          <w:color w:val="000000"/>
          <w:sz w:val="19"/>
          <w:szCs w:val="19"/>
        </w:rPr>
        <w:t xml:space="preserve"> чем к началу инспекции.</w:t>
      </w:r>
    </w:p>
    <w:p w:rsidR="0017167A" w:rsidRPr="00DD572F" w:rsidRDefault="000C197B" w:rsidP="00DD572F">
      <w:pPr>
        <w:widowControl/>
        <w:numPr>
          <w:ilvl w:val="0"/>
          <w:numId w:val="69"/>
        </w:numPr>
        <w:shd w:val="clear" w:color="auto" w:fill="FFFFFF"/>
        <w:tabs>
          <w:tab w:val="left" w:pos="346"/>
        </w:tabs>
        <w:spacing w:after="120" w:line="264" w:lineRule="auto"/>
        <w:jc w:val="both"/>
        <w:rPr>
          <w:b/>
          <w:bCs/>
          <w:color w:val="000000"/>
          <w:spacing w:val="-12"/>
          <w:sz w:val="19"/>
          <w:szCs w:val="19"/>
        </w:rPr>
      </w:pPr>
      <w:r>
        <w:rPr>
          <w:color w:val="000000"/>
          <w:sz w:val="19"/>
          <w:szCs w:val="19"/>
          <w:lang w:val="en-US"/>
        </w:rPr>
        <w:t> </w:t>
      </w:r>
      <w:r w:rsidR="00335979" w:rsidRPr="00DD572F">
        <w:rPr>
          <w:color w:val="000000"/>
          <w:sz w:val="19"/>
          <w:szCs w:val="19"/>
        </w:rPr>
        <w:t>По требованию инспектора лицензиат, изготовитель и (в связи с проектом станции) поставщик атомной электростанции должны представить любые другие документы, связанные с планом производства или перечисленные в его списке использованной литературы.</w:t>
      </w:r>
    </w:p>
    <w:p w:rsidR="0017167A" w:rsidRPr="00DD572F" w:rsidRDefault="000C197B" w:rsidP="00DD572F">
      <w:pPr>
        <w:widowControl/>
        <w:numPr>
          <w:ilvl w:val="0"/>
          <w:numId w:val="69"/>
        </w:numPr>
        <w:shd w:val="clear" w:color="auto" w:fill="FFFFFF"/>
        <w:tabs>
          <w:tab w:val="left" w:pos="346"/>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 xml:space="preserve">Изготовитель несет ответственность за подготовку к инспекции. Лица, принимающие участие в инспекциях, должны быть обеспечены безопасными рабочими условиями, подходящим освещением, откалиброванными измерительными приборами </w:t>
      </w:r>
      <w:bookmarkStart w:id="11" w:name="bookmark16"/>
      <w:r w:rsidR="00335979" w:rsidRPr="00DD572F">
        <w:rPr>
          <w:color w:val="000000"/>
          <w:sz w:val="19"/>
          <w:szCs w:val="19"/>
        </w:rPr>
        <w:t>и</w:t>
      </w:r>
      <w:bookmarkEnd w:id="11"/>
      <w:r w:rsidR="00335979" w:rsidRPr="00DD572F">
        <w:rPr>
          <w:color w:val="000000"/>
          <w:sz w:val="19"/>
          <w:szCs w:val="19"/>
        </w:rPr>
        <w:t xml:space="preserve"> вспомогательными приспособлениями, а также необходимым персоналом для оказания содействия.</w:t>
      </w:r>
    </w:p>
    <w:p w:rsidR="0017167A" w:rsidRPr="00DD572F" w:rsidRDefault="0017167A" w:rsidP="00DD572F">
      <w:pPr>
        <w:widowControl/>
        <w:numPr>
          <w:ilvl w:val="0"/>
          <w:numId w:val="69"/>
        </w:numPr>
        <w:shd w:val="clear" w:color="auto" w:fill="FFFFFF"/>
        <w:tabs>
          <w:tab w:val="left" w:pos="346"/>
        </w:tabs>
        <w:spacing w:after="120" w:line="264" w:lineRule="auto"/>
        <w:jc w:val="both"/>
        <w:rPr>
          <w:b/>
          <w:bCs/>
          <w:color w:val="000000"/>
          <w:spacing w:val="-6"/>
          <w:sz w:val="19"/>
          <w:szCs w:val="19"/>
        </w:rPr>
        <w:sectPr w:rsidR="0017167A" w:rsidRPr="00DD572F" w:rsidSect="005A31F9">
          <w:pgSz w:w="11909" w:h="16834" w:code="9"/>
          <w:pgMar w:top="1134" w:right="1134" w:bottom="1134" w:left="1418" w:header="720" w:footer="720" w:gutter="0"/>
          <w:cols w:num="2" w:space="278"/>
          <w:noEndnote/>
        </w:sectPr>
      </w:pPr>
    </w:p>
    <w:p w:rsidR="0017167A" w:rsidRPr="000C197B" w:rsidRDefault="0017167A" w:rsidP="000C197B">
      <w:pPr>
        <w:shd w:val="clear" w:color="auto" w:fill="FFFFFF"/>
        <w:jc w:val="both"/>
        <w:rPr>
          <w:sz w:val="2"/>
          <w:szCs w:val="19"/>
        </w:rPr>
      </w:pPr>
    </w:p>
    <w:p w:rsidR="0017167A" w:rsidRPr="00DD572F" w:rsidRDefault="000C197B" w:rsidP="00DD572F">
      <w:pPr>
        <w:widowControl/>
        <w:numPr>
          <w:ilvl w:val="0"/>
          <w:numId w:val="70"/>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В целях проведения инспекции изготовитель должен обеспечить безопасный доступ к участку проведения инспекции от конструкционных элементов оборудования или конструкции. При необходимости конструкция должна быть поднята или повернута для обеспечения возможности проведения инспекции со всех сторон.</w:t>
      </w:r>
    </w:p>
    <w:p w:rsidR="0017167A" w:rsidRPr="00DD572F" w:rsidRDefault="000C197B" w:rsidP="00DD572F">
      <w:pPr>
        <w:widowControl/>
        <w:numPr>
          <w:ilvl w:val="0"/>
          <w:numId w:val="70"/>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Если инспекция затруднена в ходе изготовления или сборки, на различных стадиях изготовления должно быть проведено достаточное количество промежуточных производственных инспекций.</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Промежуточная документация о результатах и инспекции конструкций, обозначенные в плане производства и проведенные на этапах изготовления и сборки, включают следующие элементы:</w:t>
      </w:r>
    </w:p>
    <w:p w:rsidR="0017167A" w:rsidRPr="00DD572F" w:rsidRDefault="00335979" w:rsidP="000C197B">
      <w:pPr>
        <w:widowControl/>
        <w:shd w:val="clear" w:color="auto" w:fill="FFFFFF"/>
        <w:tabs>
          <w:tab w:val="left" w:pos="288"/>
        </w:tabs>
        <w:spacing w:after="120" w:line="264" w:lineRule="auto"/>
        <w:ind w:left="284" w:hanging="284"/>
        <w:jc w:val="both"/>
        <w:rPr>
          <w:sz w:val="19"/>
          <w:szCs w:val="19"/>
        </w:rPr>
      </w:pPr>
      <w:r w:rsidRPr="00DD572F">
        <w:rPr>
          <w:color w:val="000000"/>
          <w:sz w:val="19"/>
          <w:szCs w:val="19"/>
        </w:rPr>
        <w:t>а.</w:t>
      </w:r>
      <w:r w:rsidRPr="00DD572F">
        <w:rPr>
          <w:sz w:val="19"/>
          <w:szCs w:val="19"/>
        </w:rPr>
        <w:tab/>
      </w:r>
      <w:r w:rsidRPr="00DD572F">
        <w:rPr>
          <w:color w:val="000000"/>
          <w:sz w:val="19"/>
          <w:szCs w:val="19"/>
        </w:rPr>
        <w:t>инспекции, проведенные перед нагрузочными испытаниями и заводскими испытаниями;</w:t>
      </w:r>
    </w:p>
    <w:p w:rsidR="0017167A" w:rsidRPr="00DD572F" w:rsidRDefault="00335979" w:rsidP="000C197B">
      <w:pPr>
        <w:widowControl/>
        <w:shd w:val="clear" w:color="auto" w:fill="FFFFFF"/>
        <w:tabs>
          <w:tab w:val="left" w:pos="288"/>
        </w:tabs>
        <w:spacing w:after="120" w:line="264" w:lineRule="auto"/>
        <w:ind w:left="284" w:hanging="284"/>
        <w:jc w:val="both"/>
        <w:rPr>
          <w:sz w:val="19"/>
          <w:szCs w:val="19"/>
        </w:rPr>
      </w:pPr>
      <w:proofErr w:type="gramStart"/>
      <w:r w:rsidRPr="00DD572F">
        <w:rPr>
          <w:color w:val="000000"/>
          <w:spacing w:val="-4"/>
          <w:sz w:val="19"/>
          <w:szCs w:val="19"/>
        </w:rPr>
        <w:t>б</w:t>
      </w:r>
      <w:proofErr w:type="gramEnd"/>
      <w:r w:rsidRPr="00DD572F">
        <w:rPr>
          <w:color w:val="000000"/>
          <w:spacing w:val="-4"/>
          <w:sz w:val="19"/>
          <w:szCs w:val="19"/>
        </w:rPr>
        <w:t>.</w:t>
      </w:r>
      <w:r w:rsidRPr="00DD572F">
        <w:rPr>
          <w:sz w:val="19"/>
          <w:szCs w:val="19"/>
        </w:rPr>
        <w:tab/>
      </w:r>
      <w:r w:rsidRPr="00DD572F">
        <w:rPr>
          <w:color w:val="000000"/>
          <w:sz w:val="19"/>
          <w:szCs w:val="19"/>
        </w:rPr>
        <w:t>нагрузочное испытание и заводские испытания;</w:t>
      </w:r>
    </w:p>
    <w:p w:rsidR="0017167A" w:rsidRPr="00DD572F" w:rsidRDefault="00335979" w:rsidP="000C197B">
      <w:pPr>
        <w:widowControl/>
        <w:shd w:val="clear" w:color="auto" w:fill="FFFFFF"/>
        <w:tabs>
          <w:tab w:val="left" w:pos="288"/>
        </w:tabs>
        <w:spacing w:after="120" w:line="264" w:lineRule="auto"/>
        <w:ind w:left="284" w:hanging="284"/>
        <w:jc w:val="both"/>
        <w:rPr>
          <w:sz w:val="19"/>
          <w:szCs w:val="19"/>
        </w:rPr>
      </w:pPr>
      <w:r w:rsidRPr="00DD572F">
        <w:rPr>
          <w:color w:val="000000"/>
          <w:spacing w:val="-8"/>
          <w:sz w:val="19"/>
          <w:szCs w:val="19"/>
        </w:rPr>
        <w:t>в.</w:t>
      </w:r>
      <w:r w:rsidRPr="00DD572F">
        <w:rPr>
          <w:sz w:val="19"/>
          <w:szCs w:val="19"/>
        </w:rPr>
        <w:tab/>
      </w:r>
      <w:r w:rsidRPr="00DD572F">
        <w:rPr>
          <w:color w:val="000000"/>
          <w:sz w:val="19"/>
          <w:szCs w:val="19"/>
        </w:rPr>
        <w:t>инспекции оборудования, проведенные после нагрузочных испытаний и заводских испытаний;</w:t>
      </w:r>
    </w:p>
    <w:p w:rsidR="0017167A" w:rsidRPr="00DD572F" w:rsidRDefault="00335979" w:rsidP="000C197B">
      <w:pPr>
        <w:widowControl/>
        <w:shd w:val="clear" w:color="auto" w:fill="FFFFFF"/>
        <w:tabs>
          <w:tab w:val="left" w:pos="288"/>
        </w:tabs>
        <w:spacing w:after="120" w:line="264" w:lineRule="auto"/>
        <w:ind w:left="284" w:hanging="284"/>
        <w:jc w:val="both"/>
        <w:rPr>
          <w:sz w:val="19"/>
          <w:szCs w:val="19"/>
        </w:rPr>
      </w:pPr>
      <w:r w:rsidRPr="00DD572F">
        <w:rPr>
          <w:color w:val="000000"/>
          <w:sz w:val="19"/>
          <w:szCs w:val="19"/>
        </w:rPr>
        <w:t>г.</w:t>
      </w:r>
      <w:r w:rsidRPr="00DD572F">
        <w:rPr>
          <w:sz w:val="19"/>
          <w:szCs w:val="19"/>
        </w:rPr>
        <w:tab/>
      </w:r>
      <w:r w:rsidRPr="00DD572F">
        <w:rPr>
          <w:color w:val="000000"/>
          <w:sz w:val="19"/>
          <w:szCs w:val="19"/>
        </w:rPr>
        <w:t xml:space="preserve">инспекция оборудования или конструкции, </w:t>
      </w:r>
      <w:proofErr w:type="gramStart"/>
      <w:r w:rsidRPr="00DD572F">
        <w:rPr>
          <w:color w:val="000000"/>
          <w:sz w:val="19"/>
          <w:szCs w:val="19"/>
        </w:rPr>
        <w:t>требующих</w:t>
      </w:r>
      <w:proofErr w:type="gramEnd"/>
      <w:r w:rsidRPr="00DD572F">
        <w:rPr>
          <w:color w:val="000000"/>
          <w:sz w:val="19"/>
          <w:szCs w:val="19"/>
        </w:rPr>
        <w:t xml:space="preserve"> поверхностной обработки, проведенная до обработки;</w:t>
      </w:r>
    </w:p>
    <w:p w:rsidR="0017167A" w:rsidRPr="00DD572F" w:rsidRDefault="00335979" w:rsidP="000C197B">
      <w:pPr>
        <w:widowControl/>
        <w:shd w:val="clear" w:color="auto" w:fill="FFFFFF"/>
        <w:tabs>
          <w:tab w:val="left" w:pos="288"/>
        </w:tabs>
        <w:spacing w:after="120" w:line="264" w:lineRule="auto"/>
        <w:ind w:left="284" w:hanging="284"/>
        <w:jc w:val="both"/>
        <w:rPr>
          <w:sz w:val="19"/>
          <w:szCs w:val="19"/>
        </w:rPr>
      </w:pPr>
      <w:r w:rsidRPr="00DD572F">
        <w:rPr>
          <w:color w:val="000000"/>
          <w:spacing w:val="-3"/>
          <w:sz w:val="19"/>
          <w:szCs w:val="19"/>
        </w:rPr>
        <w:t>д.</w:t>
      </w:r>
      <w:r w:rsidRPr="00DD572F">
        <w:rPr>
          <w:sz w:val="19"/>
          <w:szCs w:val="19"/>
        </w:rPr>
        <w:tab/>
      </w:r>
      <w:r w:rsidRPr="00DD572F">
        <w:rPr>
          <w:color w:val="000000"/>
          <w:sz w:val="19"/>
          <w:szCs w:val="19"/>
        </w:rPr>
        <w:t>другие промежуточные инспекции, указанные в плане производства.</w:t>
      </w:r>
    </w:p>
    <w:p w:rsidR="0017167A" w:rsidRPr="00DD572F" w:rsidRDefault="000C197B" w:rsidP="00DD572F">
      <w:pPr>
        <w:widowControl/>
        <w:numPr>
          <w:ilvl w:val="0"/>
          <w:numId w:val="71"/>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В связи с промежуточными инспекциями оборудования или конструкций изготовитель должен представить инспектору документацию о результатах изготовления и завершенных этапах испытаний, включая документацию о несоответствиях.</w:t>
      </w:r>
    </w:p>
    <w:p w:rsidR="0017167A" w:rsidRPr="00DD572F" w:rsidRDefault="000C197B" w:rsidP="00DD572F">
      <w:pPr>
        <w:widowControl/>
        <w:numPr>
          <w:ilvl w:val="0"/>
          <w:numId w:val="71"/>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proofErr w:type="gramStart"/>
      <w:r w:rsidR="00335979" w:rsidRPr="00DD572F">
        <w:rPr>
          <w:color w:val="000000"/>
          <w:sz w:val="19"/>
          <w:szCs w:val="19"/>
        </w:rPr>
        <w:t>Лицензиат, изготовитель и (в связи с проектом станции) поставщик атомной электростанции должны гарантировать, что все замечания, сделанные в документации о результатах или при промежуточных инспекциях оборудования, проведенных перед нагрузочными испытаниями, и все дефекты, обнаруженные в конструкции и могущие негативно сказаться на безопасности или приемлемости нагрузочных испытаний, были устранены перед проведением нагрузочный испытаний.</w:t>
      </w:r>
      <w:proofErr w:type="gramEnd"/>
    </w:p>
    <w:p w:rsidR="0017167A" w:rsidRPr="00DD572F" w:rsidRDefault="00335979" w:rsidP="00DD572F">
      <w:pPr>
        <w:widowControl/>
        <w:shd w:val="clear" w:color="auto" w:fill="FFFFFF"/>
        <w:spacing w:after="120" w:line="264" w:lineRule="auto"/>
        <w:jc w:val="both"/>
        <w:rPr>
          <w:sz w:val="19"/>
          <w:szCs w:val="19"/>
        </w:rPr>
      </w:pPr>
      <w:r w:rsidRPr="000C197B">
        <w:rPr>
          <w:rFonts w:ascii="Arial" w:hAnsi="Arial" w:cs="Arial"/>
          <w:b/>
          <w:color w:val="000000"/>
          <w:sz w:val="19"/>
          <w:szCs w:val="19"/>
        </w:rPr>
        <w:t>817.</w:t>
      </w:r>
      <w:r w:rsidR="000C197B">
        <w:rPr>
          <w:b/>
          <w:color w:val="000000"/>
          <w:sz w:val="19"/>
          <w:szCs w:val="19"/>
        </w:rPr>
        <w:t> </w:t>
      </w:r>
      <w:r w:rsidRPr="00DD572F">
        <w:rPr>
          <w:color w:val="000000"/>
          <w:sz w:val="19"/>
          <w:szCs w:val="19"/>
        </w:rPr>
        <w:t>Изготовитель должен обеспечить наличие достаточных предварительных условий для проведения заводских испытаний и последующих инспекций оборудования. Проектирование и реализация систем, подсистем и оборудования блока подъемного устройства, для которых необходимо проводить заводские испытания, должны быть утверждены до начала этапа производственных испытаний.</w:t>
      </w:r>
    </w:p>
    <w:p w:rsidR="0017167A" w:rsidRPr="000C197B" w:rsidRDefault="00335979" w:rsidP="000C197B">
      <w:pPr>
        <w:shd w:val="clear" w:color="auto" w:fill="FFFFFF"/>
        <w:jc w:val="both"/>
        <w:rPr>
          <w:sz w:val="2"/>
          <w:szCs w:val="19"/>
        </w:rPr>
      </w:pPr>
      <w:r w:rsidRPr="00DD572F">
        <w:rPr>
          <w:sz w:val="19"/>
          <w:szCs w:val="19"/>
        </w:rPr>
        <w:br w:type="column"/>
      </w:r>
    </w:p>
    <w:p w:rsidR="0017167A" w:rsidRPr="00DD572F" w:rsidRDefault="000C197B" w:rsidP="00DD572F">
      <w:pPr>
        <w:widowControl/>
        <w:numPr>
          <w:ilvl w:val="0"/>
          <w:numId w:val="72"/>
        </w:numPr>
        <w:shd w:val="clear" w:color="auto" w:fill="FFFFFF"/>
        <w:tabs>
          <w:tab w:val="left" w:pos="370"/>
        </w:tabs>
        <w:spacing w:after="120" w:line="264" w:lineRule="auto"/>
        <w:jc w:val="both"/>
        <w:rPr>
          <w:b/>
          <w:bCs/>
          <w:color w:val="000000"/>
          <w:spacing w:val="-2"/>
          <w:sz w:val="19"/>
          <w:szCs w:val="19"/>
        </w:rPr>
      </w:pPr>
      <w:r>
        <w:rPr>
          <w:color w:val="000000"/>
          <w:sz w:val="19"/>
          <w:szCs w:val="19"/>
        </w:rPr>
        <w:t> </w:t>
      </w:r>
      <w:r w:rsidR="00335979" w:rsidRPr="00DD572F">
        <w:rPr>
          <w:color w:val="000000"/>
          <w:sz w:val="19"/>
          <w:szCs w:val="19"/>
        </w:rPr>
        <w:t>Изготовитель должен обеспечить факт того, что производственные инспекции и промежуточные производственные инспекции выполняются на том этапе работ, для которого они запланированы.</w:t>
      </w:r>
    </w:p>
    <w:p w:rsidR="0017167A" w:rsidRPr="00DD572F" w:rsidRDefault="000C197B" w:rsidP="00DD572F">
      <w:pPr>
        <w:widowControl/>
        <w:numPr>
          <w:ilvl w:val="0"/>
          <w:numId w:val="72"/>
        </w:numPr>
        <w:shd w:val="clear" w:color="auto" w:fill="FFFFFF"/>
        <w:tabs>
          <w:tab w:val="left" w:pos="370"/>
        </w:tabs>
        <w:spacing w:after="120" w:line="264" w:lineRule="auto"/>
        <w:jc w:val="both"/>
        <w:rPr>
          <w:b/>
          <w:bCs/>
          <w:color w:val="000000"/>
          <w:spacing w:val="-2"/>
          <w:sz w:val="19"/>
          <w:szCs w:val="19"/>
        </w:rPr>
      </w:pPr>
      <w:r>
        <w:rPr>
          <w:color w:val="000000"/>
          <w:sz w:val="19"/>
          <w:szCs w:val="19"/>
        </w:rPr>
        <w:t> </w:t>
      </w:r>
      <w:r w:rsidR="00335979" w:rsidRPr="00DD572F">
        <w:rPr>
          <w:color w:val="000000"/>
          <w:sz w:val="19"/>
          <w:szCs w:val="19"/>
        </w:rPr>
        <w:t>Письменные замечания, сделанные в процессе промежуточных производственных инспекций, должны быть устранены до заключительной производственной инспекции.</w:t>
      </w:r>
    </w:p>
    <w:p w:rsidR="0017167A" w:rsidRPr="00DD572F" w:rsidRDefault="000C197B" w:rsidP="00DD572F">
      <w:pPr>
        <w:widowControl/>
        <w:numPr>
          <w:ilvl w:val="0"/>
          <w:numId w:val="72"/>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Производственная инспекция компонентов утвержденного типа может ограничиваться определением утверждения типа и срока его действия. Если утверждение типа недействительно, например, при монтаже продукции, лицензиат должен запланировать производственную инспекцию, как описано выше.</w:t>
      </w:r>
    </w:p>
    <w:p w:rsidR="0017167A" w:rsidRPr="00DD572F" w:rsidRDefault="000C197B" w:rsidP="00DD572F">
      <w:pPr>
        <w:widowControl/>
        <w:numPr>
          <w:ilvl w:val="0"/>
          <w:numId w:val="72"/>
        </w:numPr>
        <w:shd w:val="clear" w:color="auto" w:fill="FFFFFF"/>
        <w:tabs>
          <w:tab w:val="left" w:pos="370"/>
        </w:tabs>
        <w:spacing w:after="120" w:line="264" w:lineRule="auto"/>
        <w:jc w:val="both"/>
        <w:rPr>
          <w:b/>
          <w:bCs/>
          <w:color w:val="000000"/>
          <w:spacing w:val="-3"/>
          <w:sz w:val="19"/>
          <w:szCs w:val="19"/>
        </w:rPr>
      </w:pPr>
      <w:r>
        <w:rPr>
          <w:color w:val="000000"/>
          <w:sz w:val="19"/>
          <w:szCs w:val="19"/>
        </w:rPr>
        <w:t> </w:t>
      </w:r>
      <w:r w:rsidR="00335979" w:rsidRPr="00DD572F">
        <w:rPr>
          <w:color w:val="000000"/>
          <w:sz w:val="19"/>
          <w:szCs w:val="19"/>
        </w:rPr>
        <w:t>При проведении приемочной инспекции лицензиат должен удостоверить состояние и соответствие оборудования или конструкции, в отношении которых была произведена предварительная инспекция, после их транспортировки на площадку станции перед монтажом. Лицензиат должен располагать инструкциями и процедурами для проведения приемочной инспекции и составления отчетности по ней.</w:t>
      </w:r>
    </w:p>
    <w:p w:rsidR="0017167A" w:rsidRPr="00DD572F" w:rsidRDefault="000C197B" w:rsidP="00DD572F">
      <w:pPr>
        <w:widowControl/>
        <w:numPr>
          <w:ilvl w:val="0"/>
          <w:numId w:val="72"/>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Если производственная инспекция производится на площадке станции, лицензиат во время приемочной инспекции должен проверить соблюдение требований к проведению производственной инспекции.</w:t>
      </w:r>
    </w:p>
    <w:p w:rsidR="0017167A" w:rsidRPr="00DD572F" w:rsidRDefault="000C197B" w:rsidP="00DD572F">
      <w:pPr>
        <w:widowControl/>
        <w:numPr>
          <w:ilvl w:val="0"/>
          <w:numId w:val="72"/>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35979" w:rsidRPr="00DD572F">
        <w:rPr>
          <w:color w:val="000000"/>
          <w:sz w:val="19"/>
          <w:szCs w:val="19"/>
        </w:rPr>
        <w:t>Лицензиат должен хранить протоколы производственных инспекций до вывода оборудования или конструкции из эксплуатации.</w:t>
      </w:r>
    </w:p>
    <w:p w:rsidR="0017167A" w:rsidRPr="000C197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8.3</w:t>
      </w:r>
      <w:r w:rsidRPr="003322E7">
        <w:rPr>
          <w:rFonts w:ascii="Arial" w:hAnsi="Arial"/>
          <w:b/>
          <w:color w:val="A6A6A6" w:themeColor="background1" w:themeShade="A6"/>
        </w:rPr>
        <w:tab/>
      </w:r>
      <w:r w:rsidRPr="000C197B">
        <w:rPr>
          <w:rFonts w:ascii="Arial" w:hAnsi="Arial"/>
          <w:b/>
        </w:rPr>
        <w:t>Процедуры управления несоответствиями</w:t>
      </w:r>
    </w:p>
    <w:p w:rsidR="0017167A" w:rsidRPr="00DD572F" w:rsidRDefault="00335979" w:rsidP="00DD572F">
      <w:pPr>
        <w:widowControl/>
        <w:shd w:val="clear" w:color="auto" w:fill="FFFFFF"/>
        <w:tabs>
          <w:tab w:val="left" w:pos="370"/>
        </w:tabs>
        <w:spacing w:after="120" w:line="264" w:lineRule="auto"/>
        <w:jc w:val="both"/>
        <w:rPr>
          <w:sz w:val="19"/>
          <w:szCs w:val="19"/>
        </w:rPr>
      </w:pPr>
      <w:r w:rsidRPr="000C197B">
        <w:rPr>
          <w:rFonts w:ascii="Arial" w:hAnsi="Arial" w:cs="Arial"/>
          <w:b/>
          <w:color w:val="000000"/>
          <w:spacing w:val="-1"/>
          <w:sz w:val="19"/>
          <w:szCs w:val="19"/>
        </w:rPr>
        <w:t>824.</w:t>
      </w:r>
      <w:r w:rsidRPr="000C197B">
        <w:rPr>
          <w:rFonts w:ascii="Arial" w:hAnsi="Arial" w:cs="Arial"/>
          <w:sz w:val="19"/>
          <w:szCs w:val="19"/>
        </w:rPr>
        <w:tab/>
      </w:r>
      <w:r w:rsidR="000C197B">
        <w:rPr>
          <w:rFonts w:ascii="Arial" w:hAnsi="Arial" w:cs="Arial"/>
          <w:sz w:val="19"/>
          <w:szCs w:val="19"/>
        </w:rPr>
        <w:t> </w:t>
      </w:r>
      <w:r w:rsidRPr="00DD572F">
        <w:rPr>
          <w:color w:val="000000"/>
          <w:sz w:val="19"/>
          <w:szCs w:val="19"/>
        </w:rPr>
        <w:t>Если в результате проведенной STUK инспекции было обнаружено, что оборудование или конструкция не соответствует требованиям, установленным в плане производства, или содержит неисправности или дефекты, влияющие на безопасность, инспектор должен сообщить об этом лицензиату и изготовителю.</w:t>
      </w:r>
    </w:p>
    <w:p w:rsidR="0017167A" w:rsidRPr="00DD572F" w:rsidRDefault="0017167A" w:rsidP="00DD572F">
      <w:pPr>
        <w:widowControl/>
        <w:shd w:val="clear" w:color="auto" w:fill="FFFFFF"/>
        <w:tabs>
          <w:tab w:val="left" w:pos="370"/>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88"/>
          <w:noEndnote/>
        </w:sectPr>
      </w:pPr>
    </w:p>
    <w:p w:rsidR="0017167A" w:rsidRPr="00DD572F" w:rsidRDefault="000C197B" w:rsidP="00DD572F">
      <w:pPr>
        <w:widowControl/>
        <w:numPr>
          <w:ilvl w:val="0"/>
          <w:numId w:val="73"/>
        </w:numPr>
        <w:shd w:val="clear" w:color="auto" w:fill="FFFFFF"/>
        <w:tabs>
          <w:tab w:val="left" w:pos="37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Если инспектором STUK были обнаружены неисправности, дефекты или расхождения при испытаниях материалов, в документации по результатам изготовления или при инспекции конструкции, он имеет право вместо оформления отказа расширить объем инспекции и по своему усмотрению потребовать дополнительных испытаний для замещения исходных испытаний материалов с целью удостовериться в приемлемости оборудования.</w:t>
      </w:r>
    </w:p>
    <w:p w:rsidR="0017167A" w:rsidRPr="00DD572F" w:rsidRDefault="000C197B" w:rsidP="00DD572F">
      <w:pPr>
        <w:widowControl/>
        <w:numPr>
          <w:ilvl w:val="0"/>
          <w:numId w:val="73"/>
        </w:numPr>
        <w:shd w:val="clear" w:color="auto" w:fill="FFFFFF"/>
        <w:tabs>
          <w:tab w:val="left" w:pos="370"/>
        </w:tabs>
        <w:spacing w:after="120" w:line="264" w:lineRule="auto"/>
        <w:jc w:val="both"/>
        <w:rPr>
          <w:b/>
          <w:bCs/>
          <w:color w:val="000000"/>
          <w:spacing w:val="-5"/>
          <w:sz w:val="19"/>
          <w:szCs w:val="19"/>
        </w:rPr>
      </w:pPr>
      <w:r>
        <w:rPr>
          <w:color w:val="000000"/>
          <w:sz w:val="19"/>
          <w:szCs w:val="19"/>
        </w:rPr>
        <w:t> </w:t>
      </w:r>
      <w:r w:rsidR="00335979" w:rsidRPr="00DD572F">
        <w:rPr>
          <w:color w:val="000000"/>
          <w:sz w:val="19"/>
          <w:szCs w:val="19"/>
        </w:rPr>
        <w:t>Если во время инспекции инспектора STUK приглашают для утверждения незначительных рядовых несоответствий, не влияющих на пригодность оборудования или конструкции к эксплуатации или их прочность и эксплуатацию, эти несоответствия должны быть утверждены лицензиатом, поставщиком атомной электростанции (в связи с проектом станции) и изготовителем.</w:t>
      </w:r>
    </w:p>
    <w:p w:rsidR="0017167A" w:rsidRPr="000C197B" w:rsidRDefault="00A03352"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9</w:t>
      </w:r>
      <w:r w:rsidRPr="00F81B38">
        <w:rPr>
          <w:rFonts w:ascii="Arial" w:hAnsi="Arial"/>
          <w:b/>
          <w:color w:val="A6A6A6" w:themeColor="background1" w:themeShade="A6"/>
          <w:sz w:val="32"/>
          <w:szCs w:val="32"/>
        </w:rPr>
        <w:tab/>
      </w:r>
      <w:r w:rsidRPr="000C197B">
        <w:rPr>
          <w:rFonts w:ascii="Arial" w:hAnsi="Arial"/>
          <w:b/>
          <w:sz w:val="32"/>
          <w:szCs w:val="32"/>
        </w:rPr>
        <w:t>Монтаж</w:t>
      </w:r>
    </w:p>
    <w:p w:rsidR="0017167A" w:rsidRPr="00DD572F" w:rsidRDefault="000C197B" w:rsidP="00DD572F">
      <w:pPr>
        <w:widowControl/>
        <w:numPr>
          <w:ilvl w:val="0"/>
          <w:numId w:val="74"/>
        </w:numPr>
        <w:shd w:val="clear" w:color="auto" w:fill="FFFFFF"/>
        <w:tabs>
          <w:tab w:val="left" w:pos="336"/>
        </w:tabs>
        <w:spacing w:after="120" w:line="264" w:lineRule="auto"/>
        <w:jc w:val="both"/>
        <w:rPr>
          <w:b/>
          <w:bCs/>
          <w:color w:val="000000"/>
          <w:spacing w:val="-10"/>
          <w:sz w:val="19"/>
          <w:szCs w:val="19"/>
        </w:rPr>
      </w:pPr>
      <w:r>
        <w:rPr>
          <w:color w:val="000000"/>
          <w:sz w:val="19"/>
          <w:szCs w:val="19"/>
          <w:lang w:val="en-US"/>
        </w:rPr>
        <w:t> </w:t>
      </w:r>
      <w:r w:rsidR="00335979" w:rsidRPr="00DD572F">
        <w:rPr>
          <w:color w:val="000000"/>
          <w:sz w:val="19"/>
          <w:szCs w:val="19"/>
        </w:rPr>
        <w:t>Блок подъемного устройства должен быть утвержден по результатам приемочной инспекции перед началом монтажных работ.</w:t>
      </w:r>
    </w:p>
    <w:p w:rsidR="0017167A" w:rsidRPr="00DD572F" w:rsidRDefault="000C197B" w:rsidP="00DD572F">
      <w:pPr>
        <w:widowControl/>
        <w:numPr>
          <w:ilvl w:val="0"/>
          <w:numId w:val="74"/>
        </w:numPr>
        <w:shd w:val="clear" w:color="auto" w:fill="FFFFFF"/>
        <w:tabs>
          <w:tab w:val="left" w:pos="336"/>
        </w:tabs>
        <w:spacing w:after="120" w:line="264" w:lineRule="auto"/>
        <w:jc w:val="both"/>
        <w:rPr>
          <w:b/>
          <w:bCs/>
          <w:color w:val="000000"/>
          <w:spacing w:val="-5"/>
          <w:sz w:val="19"/>
          <w:szCs w:val="19"/>
        </w:rPr>
      </w:pPr>
      <w:r>
        <w:rPr>
          <w:color w:val="000000"/>
          <w:sz w:val="19"/>
          <w:szCs w:val="19"/>
          <w:lang w:val="en-US"/>
        </w:rPr>
        <w:t> </w:t>
      </w:r>
      <w:r w:rsidR="00335979" w:rsidRPr="00DD572F">
        <w:rPr>
          <w:color w:val="000000"/>
          <w:sz w:val="19"/>
          <w:szCs w:val="19"/>
        </w:rPr>
        <w:t>Для монтажа блока подъемного устройства должен быть разработан проект плана производства, включающий следующую информацию:</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инструкции по монтажу, чертежи и перечни деталей;</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квалифицированные спецификации технологий сварки, если монтаж включает сварочные работы;</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план инспекций монтажных работ;</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регламенты проведения инспекций перед установкой.</w:t>
      </w:r>
    </w:p>
    <w:p w:rsidR="0017167A" w:rsidRPr="00DD572F" w:rsidRDefault="00335979" w:rsidP="00DD572F">
      <w:pPr>
        <w:widowControl/>
        <w:shd w:val="clear" w:color="auto" w:fill="FFFFFF"/>
        <w:tabs>
          <w:tab w:val="left" w:pos="418"/>
        </w:tabs>
        <w:spacing w:after="120" w:line="264" w:lineRule="auto"/>
        <w:jc w:val="both"/>
        <w:rPr>
          <w:sz w:val="19"/>
          <w:szCs w:val="19"/>
        </w:rPr>
      </w:pPr>
      <w:r w:rsidRPr="000C197B">
        <w:rPr>
          <w:rFonts w:ascii="Arial" w:hAnsi="Arial" w:cs="Arial"/>
          <w:b/>
          <w:color w:val="000000"/>
          <w:spacing w:val="-5"/>
          <w:sz w:val="19"/>
          <w:szCs w:val="19"/>
        </w:rPr>
        <w:t>903.</w:t>
      </w:r>
      <w:r w:rsidR="000C197B">
        <w:rPr>
          <w:rFonts w:ascii="Arial" w:hAnsi="Arial" w:cs="Arial"/>
          <w:sz w:val="19"/>
          <w:szCs w:val="19"/>
          <w:lang w:val="en-US"/>
        </w:rPr>
        <w:t> </w:t>
      </w:r>
      <w:r w:rsidRPr="00DD572F">
        <w:rPr>
          <w:color w:val="000000"/>
          <w:sz w:val="19"/>
          <w:szCs w:val="19"/>
        </w:rPr>
        <w:t>В целях технического обслуживания и эксплуатации блок подъемного устройства должен быть снабжен безопасными мостиками и рабочими площадками, которые должны быть представлены на утверждение как часть плана производства в связи с монтажом блока подъемного устройства.</w:t>
      </w:r>
    </w:p>
    <w:p w:rsidR="0017167A" w:rsidRPr="00DD572F" w:rsidRDefault="000C197B" w:rsidP="00DD572F">
      <w:pPr>
        <w:widowControl/>
        <w:numPr>
          <w:ilvl w:val="0"/>
          <w:numId w:val="75"/>
        </w:numPr>
        <w:shd w:val="clear" w:color="auto" w:fill="FFFFFF"/>
        <w:tabs>
          <w:tab w:val="left" w:pos="346"/>
        </w:tabs>
        <w:spacing w:after="120" w:line="264" w:lineRule="auto"/>
        <w:jc w:val="both"/>
        <w:rPr>
          <w:b/>
          <w:bCs/>
          <w:color w:val="000000"/>
          <w:spacing w:val="-5"/>
          <w:sz w:val="19"/>
          <w:szCs w:val="19"/>
        </w:rPr>
      </w:pPr>
      <w:r>
        <w:rPr>
          <w:color w:val="000000"/>
          <w:sz w:val="19"/>
          <w:szCs w:val="19"/>
          <w:lang w:val="en-US"/>
        </w:rPr>
        <w:t> </w:t>
      </w:r>
      <w:r w:rsidR="00335979" w:rsidRPr="00DD572F">
        <w:rPr>
          <w:color w:val="000000"/>
          <w:sz w:val="19"/>
          <w:szCs w:val="19"/>
        </w:rPr>
        <w:t>В плане инспекции перед установкой должны быть представлены монтажная сварка, настройка и другие инспекции, которые могут проводиться для демонстрации приемлемости механической установки блока подъемного устройства.</w:t>
      </w:r>
    </w:p>
    <w:p w:rsidR="0017167A" w:rsidRPr="00DD572F" w:rsidRDefault="000C197B" w:rsidP="00DD572F">
      <w:pPr>
        <w:widowControl/>
        <w:numPr>
          <w:ilvl w:val="0"/>
          <w:numId w:val="75"/>
        </w:numPr>
        <w:shd w:val="clear" w:color="auto" w:fill="FFFFFF"/>
        <w:tabs>
          <w:tab w:val="left" w:pos="346"/>
        </w:tabs>
        <w:spacing w:after="120" w:line="264" w:lineRule="auto"/>
        <w:jc w:val="both"/>
        <w:rPr>
          <w:b/>
          <w:bCs/>
          <w:color w:val="000000"/>
          <w:spacing w:val="-5"/>
          <w:sz w:val="19"/>
          <w:szCs w:val="19"/>
        </w:rPr>
      </w:pPr>
      <w:r>
        <w:rPr>
          <w:color w:val="000000"/>
          <w:sz w:val="19"/>
          <w:szCs w:val="19"/>
          <w:lang w:val="en-US"/>
        </w:rPr>
        <w:t> </w:t>
      </w:r>
      <w:r w:rsidR="00335979" w:rsidRPr="00DD572F">
        <w:rPr>
          <w:color w:val="000000"/>
          <w:sz w:val="19"/>
          <w:szCs w:val="19"/>
        </w:rPr>
        <w:t xml:space="preserve">Производственная инспекция монтажа и промежуточные инспекции монтажа должны устанавливать приемлемость механомонтажных работ с оборудованием или конструкцией и </w:t>
      </w:r>
      <w:r w:rsidR="007B093E">
        <w:rPr>
          <w:color w:val="000000"/>
          <w:sz w:val="19"/>
          <w:szCs w:val="19"/>
        </w:rPr>
        <w:t xml:space="preserve">предоставить </w:t>
      </w:r>
      <w:r w:rsidR="00335979" w:rsidRPr="00DD572F">
        <w:rPr>
          <w:color w:val="000000"/>
          <w:sz w:val="19"/>
          <w:szCs w:val="19"/>
        </w:rPr>
        <w:t>документаци</w:t>
      </w:r>
      <w:r w:rsidR="007B093E">
        <w:rPr>
          <w:color w:val="000000"/>
          <w:sz w:val="19"/>
          <w:szCs w:val="19"/>
        </w:rPr>
        <w:t>ю</w:t>
      </w:r>
      <w:r w:rsidR="00335979" w:rsidRPr="00DD572F">
        <w:rPr>
          <w:color w:val="000000"/>
          <w:sz w:val="19"/>
          <w:szCs w:val="19"/>
        </w:rPr>
        <w:t xml:space="preserve"> о результатах контроля качества монтажа.</w:t>
      </w:r>
    </w:p>
    <w:p w:rsidR="0017167A" w:rsidRPr="000C197B" w:rsidRDefault="00335979" w:rsidP="000C197B">
      <w:pPr>
        <w:shd w:val="clear" w:color="auto" w:fill="FFFFFF"/>
        <w:jc w:val="both"/>
        <w:rPr>
          <w:sz w:val="2"/>
          <w:szCs w:val="19"/>
        </w:rPr>
      </w:pPr>
      <w:r w:rsidRPr="00DD572F">
        <w:rPr>
          <w:sz w:val="19"/>
          <w:szCs w:val="19"/>
        </w:rPr>
        <w:br w:type="column"/>
      </w:r>
    </w:p>
    <w:p w:rsidR="0017167A" w:rsidRPr="00DD572F" w:rsidRDefault="00335979" w:rsidP="00DD572F">
      <w:pPr>
        <w:widowControl/>
        <w:shd w:val="clear" w:color="auto" w:fill="FFFFFF"/>
        <w:spacing w:after="120" w:line="264" w:lineRule="auto"/>
        <w:jc w:val="both"/>
        <w:rPr>
          <w:sz w:val="19"/>
          <w:szCs w:val="19"/>
        </w:rPr>
      </w:pPr>
      <w:r w:rsidRPr="000C197B">
        <w:rPr>
          <w:rFonts w:ascii="Arial" w:hAnsi="Arial" w:cs="Arial"/>
          <w:b/>
          <w:color w:val="000000"/>
          <w:sz w:val="19"/>
          <w:szCs w:val="19"/>
        </w:rPr>
        <w:t>906.</w:t>
      </w:r>
      <w:r w:rsidR="000C197B">
        <w:rPr>
          <w:b/>
          <w:color w:val="000000"/>
          <w:sz w:val="19"/>
          <w:szCs w:val="19"/>
          <w:lang w:val="en-US"/>
        </w:rPr>
        <w:t> </w:t>
      </w:r>
      <w:r w:rsidRPr="00DD572F">
        <w:rPr>
          <w:color w:val="000000"/>
          <w:sz w:val="19"/>
          <w:szCs w:val="19"/>
        </w:rPr>
        <w:t>При проведении производственной инспекции монтажа к поставщику атомной электростанции, организации, выполняющей монтаж, и лицензиату применяются те же требования и процедуры инспекций, что и при производственной инспекции данного оборудования.</w:t>
      </w:r>
    </w:p>
    <w:p w:rsidR="0017167A" w:rsidRPr="000C197B" w:rsidRDefault="00A03352"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10</w:t>
      </w:r>
      <w:r w:rsidRPr="00F81B38">
        <w:rPr>
          <w:rFonts w:ascii="Arial" w:hAnsi="Arial"/>
          <w:b/>
          <w:color w:val="A6A6A6" w:themeColor="background1" w:themeShade="A6"/>
          <w:sz w:val="32"/>
          <w:szCs w:val="32"/>
        </w:rPr>
        <w:tab/>
      </w:r>
      <w:r w:rsidRPr="000C197B">
        <w:rPr>
          <w:rFonts w:ascii="Arial" w:hAnsi="Arial"/>
          <w:b/>
          <w:sz w:val="32"/>
          <w:szCs w:val="32"/>
        </w:rPr>
        <w:t>Ввод в эксплуатацию</w:t>
      </w:r>
    </w:p>
    <w:p w:rsidR="0017167A" w:rsidRPr="000C197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10.1</w:t>
      </w:r>
      <w:r w:rsidRPr="003322E7">
        <w:rPr>
          <w:rFonts w:ascii="Arial" w:hAnsi="Arial"/>
          <w:b/>
          <w:color w:val="A6A6A6" w:themeColor="background1" w:themeShade="A6"/>
        </w:rPr>
        <w:tab/>
      </w:r>
      <w:r w:rsidRPr="000C197B">
        <w:rPr>
          <w:rFonts w:ascii="Arial" w:hAnsi="Arial"/>
          <w:b/>
        </w:rPr>
        <w:t>Общая информация</w:t>
      </w:r>
    </w:p>
    <w:p w:rsidR="0017167A" w:rsidRPr="00DD572F" w:rsidRDefault="000C197B" w:rsidP="00DD572F">
      <w:pPr>
        <w:widowControl/>
        <w:numPr>
          <w:ilvl w:val="0"/>
          <w:numId w:val="76"/>
        </w:numPr>
        <w:shd w:val="clear" w:color="auto" w:fill="FFFFFF"/>
        <w:tabs>
          <w:tab w:val="left" w:pos="418"/>
        </w:tabs>
        <w:spacing w:after="120" w:line="264" w:lineRule="auto"/>
        <w:jc w:val="both"/>
        <w:rPr>
          <w:b/>
          <w:bCs/>
          <w:color w:val="000000"/>
          <w:spacing w:val="-12"/>
          <w:sz w:val="19"/>
          <w:szCs w:val="19"/>
        </w:rPr>
      </w:pPr>
      <w:r>
        <w:rPr>
          <w:color w:val="000000"/>
          <w:sz w:val="19"/>
          <w:szCs w:val="19"/>
          <w:lang w:val="en-US"/>
        </w:rPr>
        <w:t> </w:t>
      </w:r>
      <w:r w:rsidR="00335979" w:rsidRPr="00DD572F">
        <w:rPr>
          <w:color w:val="000000"/>
          <w:sz w:val="19"/>
          <w:szCs w:val="19"/>
        </w:rPr>
        <w:t>При вводе блока подъемного устройства в эксплуатацию должны соблюдаться инструкции изготовителя.</w:t>
      </w:r>
    </w:p>
    <w:p w:rsidR="0017167A" w:rsidRPr="00DD572F" w:rsidRDefault="000C197B" w:rsidP="00DD572F">
      <w:pPr>
        <w:widowControl/>
        <w:numPr>
          <w:ilvl w:val="0"/>
          <w:numId w:val="76"/>
        </w:numPr>
        <w:shd w:val="clear" w:color="auto" w:fill="FFFFFF"/>
        <w:tabs>
          <w:tab w:val="left" w:pos="418"/>
        </w:tabs>
        <w:spacing w:after="120" w:line="264" w:lineRule="auto"/>
        <w:jc w:val="both"/>
        <w:rPr>
          <w:b/>
          <w:bCs/>
          <w:color w:val="000000"/>
          <w:spacing w:val="-8"/>
          <w:sz w:val="19"/>
          <w:szCs w:val="19"/>
        </w:rPr>
      </w:pPr>
      <w:r>
        <w:rPr>
          <w:color w:val="000000"/>
          <w:sz w:val="19"/>
          <w:szCs w:val="19"/>
          <w:lang w:val="en-US"/>
        </w:rPr>
        <w:t> </w:t>
      </w:r>
      <w:r w:rsidR="00335979" w:rsidRPr="00DD572F">
        <w:rPr>
          <w:color w:val="000000"/>
          <w:sz w:val="19"/>
          <w:szCs w:val="19"/>
        </w:rPr>
        <w:t>Лицензиат должен обеспечить наличие предварительных условий для начала инспекции.</w:t>
      </w:r>
    </w:p>
    <w:p w:rsidR="0017167A" w:rsidRPr="00DD572F" w:rsidRDefault="00335979" w:rsidP="00DD572F">
      <w:pPr>
        <w:widowControl/>
        <w:shd w:val="clear" w:color="auto" w:fill="FFFFFF"/>
        <w:tabs>
          <w:tab w:val="left" w:pos="437"/>
        </w:tabs>
        <w:spacing w:after="120" w:line="264" w:lineRule="auto"/>
        <w:jc w:val="both"/>
        <w:rPr>
          <w:sz w:val="19"/>
          <w:szCs w:val="19"/>
        </w:rPr>
      </w:pPr>
      <w:r w:rsidRPr="000C197B">
        <w:rPr>
          <w:rFonts w:ascii="Arial" w:hAnsi="Arial" w:cs="Arial"/>
          <w:b/>
          <w:color w:val="000000"/>
          <w:spacing w:val="-8"/>
          <w:sz w:val="19"/>
          <w:szCs w:val="19"/>
        </w:rPr>
        <w:t>1003.</w:t>
      </w:r>
      <w:r w:rsidRPr="00DD572F">
        <w:rPr>
          <w:sz w:val="19"/>
          <w:szCs w:val="19"/>
        </w:rPr>
        <w:tab/>
      </w:r>
      <w:r w:rsidR="000C197B">
        <w:rPr>
          <w:sz w:val="19"/>
          <w:szCs w:val="19"/>
          <w:lang w:val="en-US"/>
        </w:rPr>
        <w:t> </w:t>
      </w:r>
      <w:r w:rsidRPr="00DD572F">
        <w:rPr>
          <w:color w:val="000000"/>
          <w:sz w:val="19"/>
          <w:szCs w:val="19"/>
        </w:rPr>
        <w:t>Приемочная инспекция может начаться после того, как</w:t>
      </w:r>
    </w:p>
    <w:p w:rsidR="0017167A" w:rsidRPr="00DD572F" w:rsidRDefault="007B093E"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Pr>
          <w:color w:val="000000"/>
          <w:sz w:val="19"/>
          <w:szCs w:val="19"/>
        </w:rPr>
        <w:t>был утвержден план производства</w:t>
      </w:r>
      <w:r>
        <w:rPr>
          <w:color w:val="000000"/>
          <w:sz w:val="19"/>
          <w:szCs w:val="19"/>
          <w:lang w:val="en-US"/>
        </w:rPr>
        <w:t>;</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блок подъемного устройства, ограничители перемещений его рельсовых путей, вспомогательные системы и рельсовые пути были устан</w:t>
      </w:r>
      <w:r w:rsidR="007B093E">
        <w:rPr>
          <w:color w:val="000000"/>
          <w:sz w:val="19"/>
          <w:szCs w:val="19"/>
        </w:rPr>
        <w:t>овлены на свои конечные позиции</w:t>
      </w:r>
      <w:r w:rsidR="007B093E" w:rsidRPr="007B093E">
        <w:rPr>
          <w:color w:val="000000"/>
          <w:sz w:val="19"/>
          <w:szCs w:val="19"/>
        </w:rPr>
        <w:t>;</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блок подъемного устройства был утвержден по результатам производственной инспекции и производственной инспекции монтажа.</w:t>
      </w:r>
    </w:p>
    <w:p w:rsidR="0017167A" w:rsidRPr="00DD572F" w:rsidRDefault="000C197B" w:rsidP="00DD572F">
      <w:pPr>
        <w:widowControl/>
        <w:numPr>
          <w:ilvl w:val="0"/>
          <w:numId w:val="77"/>
        </w:numPr>
        <w:shd w:val="clear" w:color="auto" w:fill="FFFFFF"/>
        <w:tabs>
          <w:tab w:val="left" w:pos="437"/>
        </w:tabs>
        <w:spacing w:after="120" w:line="264" w:lineRule="auto"/>
        <w:jc w:val="both"/>
        <w:rPr>
          <w:b/>
          <w:bCs/>
          <w:color w:val="000000"/>
          <w:spacing w:val="-8"/>
          <w:sz w:val="19"/>
          <w:szCs w:val="19"/>
        </w:rPr>
      </w:pPr>
      <w:r>
        <w:rPr>
          <w:color w:val="000000"/>
          <w:sz w:val="19"/>
          <w:szCs w:val="19"/>
          <w:lang w:val="en-US"/>
        </w:rPr>
        <w:t> </w:t>
      </w:r>
      <w:r w:rsidR="00335979" w:rsidRPr="00DD572F">
        <w:rPr>
          <w:color w:val="000000"/>
          <w:sz w:val="19"/>
          <w:szCs w:val="19"/>
        </w:rPr>
        <w:t>Работа с дополнительными требованиями, установленными во время инспекций, и всеми выявленными несоответствиями должна вестись с использованием методов, утвержденных STUK и требуемых системой управления лицензиата.</w:t>
      </w:r>
    </w:p>
    <w:p w:rsidR="0017167A" w:rsidRPr="00DD572F" w:rsidRDefault="000C197B" w:rsidP="00DD572F">
      <w:pPr>
        <w:widowControl/>
        <w:numPr>
          <w:ilvl w:val="0"/>
          <w:numId w:val="77"/>
        </w:numPr>
        <w:shd w:val="clear" w:color="auto" w:fill="FFFFFF"/>
        <w:tabs>
          <w:tab w:val="left" w:pos="437"/>
        </w:tabs>
        <w:spacing w:after="120" w:line="264" w:lineRule="auto"/>
        <w:jc w:val="both"/>
        <w:rPr>
          <w:b/>
          <w:bCs/>
          <w:color w:val="000000"/>
          <w:spacing w:val="-8"/>
          <w:sz w:val="19"/>
          <w:szCs w:val="19"/>
        </w:rPr>
      </w:pPr>
      <w:r>
        <w:rPr>
          <w:color w:val="000000"/>
          <w:sz w:val="19"/>
          <w:szCs w:val="19"/>
          <w:lang w:val="en-US"/>
        </w:rPr>
        <w:t> </w:t>
      </w:r>
      <w:r w:rsidR="00335979" w:rsidRPr="00DD572F">
        <w:rPr>
          <w:color w:val="000000"/>
          <w:sz w:val="19"/>
          <w:szCs w:val="19"/>
        </w:rPr>
        <w:t>Перед вводом в эксплуатацию блока подъемного устройства лицензиат должен ввести в эксплуатацию все вспомогательные системы блока подъемного устройства в соответствии с применимыми руководствами YVL. Документация, проекты которой были составлены при вводе в эксплуатацию, должна прилагаться к документу по инспекции на первом этапе ввода в эксплуатацию.</w:t>
      </w:r>
    </w:p>
    <w:p w:rsidR="0017167A" w:rsidRPr="00DD572F" w:rsidRDefault="000C197B" w:rsidP="00DD572F">
      <w:pPr>
        <w:widowControl/>
        <w:numPr>
          <w:ilvl w:val="0"/>
          <w:numId w:val="77"/>
        </w:numPr>
        <w:shd w:val="clear" w:color="auto" w:fill="FFFFFF"/>
        <w:tabs>
          <w:tab w:val="left" w:pos="437"/>
        </w:tabs>
        <w:spacing w:after="120" w:line="264" w:lineRule="auto"/>
        <w:jc w:val="both"/>
        <w:rPr>
          <w:b/>
          <w:bCs/>
          <w:color w:val="000000"/>
          <w:spacing w:val="-8"/>
          <w:sz w:val="19"/>
          <w:szCs w:val="19"/>
        </w:rPr>
      </w:pPr>
      <w:r>
        <w:rPr>
          <w:color w:val="000000"/>
          <w:sz w:val="19"/>
          <w:szCs w:val="19"/>
          <w:lang w:val="en-US"/>
        </w:rPr>
        <w:t> </w:t>
      </w:r>
      <w:r w:rsidR="00335979" w:rsidRPr="00DD572F">
        <w:rPr>
          <w:color w:val="000000"/>
          <w:sz w:val="19"/>
          <w:szCs w:val="19"/>
        </w:rPr>
        <w:t>Лицензиат должен провести инспекцию перед установкой, приемочную инспекцию и подтвердить соответствие требованиям электрооборудования и СКУ в соответствии с Руководством</w:t>
      </w:r>
      <w:r w:rsidR="007B093E">
        <w:rPr>
          <w:color w:val="000000"/>
          <w:sz w:val="19"/>
          <w:szCs w:val="19"/>
        </w:rPr>
        <w:t xml:space="preserve"> YVL</w:t>
      </w:r>
      <w:r w:rsidR="00335979" w:rsidRPr="00DD572F">
        <w:rPr>
          <w:color w:val="000000"/>
          <w:sz w:val="19"/>
          <w:szCs w:val="19"/>
        </w:rPr>
        <w:t xml:space="preserve"> E.7.</w:t>
      </w:r>
    </w:p>
    <w:p w:rsidR="0017167A" w:rsidRPr="00DD572F" w:rsidRDefault="0017167A" w:rsidP="00DD572F">
      <w:pPr>
        <w:widowControl/>
        <w:numPr>
          <w:ilvl w:val="0"/>
          <w:numId w:val="77"/>
        </w:numPr>
        <w:shd w:val="clear" w:color="auto" w:fill="FFFFFF"/>
        <w:tabs>
          <w:tab w:val="left" w:pos="437"/>
        </w:tabs>
        <w:spacing w:after="120" w:line="264" w:lineRule="auto"/>
        <w:jc w:val="both"/>
        <w:rPr>
          <w:b/>
          <w:bCs/>
          <w:color w:val="000000"/>
          <w:spacing w:val="-8"/>
          <w:sz w:val="19"/>
          <w:szCs w:val="19"/>
        </w:rPr>
        <w:sectPr w:rsidR="0017167A" w:rsidRPr="00DD572F" w:rsidSect="005A31F9">
          <w:pgSz w:w="11909" w:h="16834" w:code="9"/>
          <w:pgMar w:top="1134" w:right="1134" w:bottom="1134" w:left="1418" w:header="720" w:footer="720" w:gutter="0"/>
          <w:cols w:num="2" w:space="269"/>
          <w:noEndnote/>
        </w:sectPr>
      </w:pPr>
    </w:p>
    <w:p w:rsidR="0017167A" w:rsidRPr="00DD572F" w:rsidRDefault="000C197B" w:rsidP="00DD572F">
      <w:pPr>
        <w:widowControl/>
        <w:numPr>
          <w:ilvl w:val="0"/>
          <w:numId w:val="78"/>
        </w:numPr>
        <w:shd w:val="clear" w:color="auto" w:fill="FFFFFF"/>
        <w:tabs>
          <w:tab w:val="left" w:pos="432"/>
        </w:tabs>
        <w:spacing w:after="120" w:line="264" w:lineRule="auto"/>
        <w:jc w:val="both"/>
        <w:rPr>
          <w:b/>
          <w:bCs/>
          <w:color w:val="000000"/>
          <w:spacing w:val="-12"/>
          <w:sz w:val="19"/>
          <w:szCs w:val="19"/>
        </w:rPr>
      </w:pPr>
      <w:r>
        <w:rPr>
          <w:color w:val="000000"/>
          <w:sz w:val="19"/>
          <w:szCs w:val="19"/>
          <w:lang w:val="en-US"/>
        </w:rPr>
        <w:t> </w:t>
      </w:r>
      <w:r w:rsidR="00335979" w:rsidRPr="00DD572F">
        <w:rPr>
          <w:color w:val="000000"/>
          <w:sz w:val="19"/>
          <w:szCs w:val="19"/>
        </w:rPr>
        <w:t>На приемочной инспекции блока подъемного устройства должно присутствовать лицо, ответственное за эксплуатацию блока подъемного устройства, и персонал, необходимый для проведения функциональных испытаний.</w:t>
      </w:r>
    </w:p>
    <w:p w:rsidR="0017167A" w:rsidRPr="00DD572F" w:rsidRDefault="000C197B" w:rsidP="00DD572F">
      <w:pPr>
        <w:widowControl/>
        <w:numPr>
          <w:ilvl w:val="0"/>
          <w:numId w:val="78"/>
        </w:numPr>
        <w:shd w:val="clear" w:color="auto" w:fill="FFFFFF"/>
        <w:tabs>
          <w:tab w:val="left" w:pos="432"/>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Приемочная инспекция проходит в два этапа:</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 xml:space="preserve">на первом этапе (верификационная инспекция) выдается лицензия на пусконаладочные работы, являющаяся предварительным условием для </w:t>
      </w:r>
      <w:r w:rsidR="007B093E">
        <w:rPr>
          <w:color w:val="000000"/>
          <w:sz w:val="19"/>
          <w:szCs w:val="19"/>
        </w:rPr>
        <w:t>начала функциональных испытаний</w:t>
      </w:r>
      <w:r w:rsidR="007B093E" w:rsidRPr="007B093E">
        <w:rPr>
          <w:color w:val="000000"/>
          <w:sz w:val="19"/>
          <w:szCs w:val="19"/>
        </w:rPr>
        <w:t>;</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на втором этапе проводятся функциональные испытания.</w:t>
      </w:r>
    </w:p>
    <w:p w:rsidR="0017167A" w:rsidRPr="00DD572F" w:rsidRDefault="000C197B" w:rsidP="00DD572F">
      <w:pPr>
        <w:widowControl/>
        <w:numPr>
          <w:ilvl w:val="0"/>
          <w:numId w:val="79"/>
        </w:numPr>
        <w:shd w:val="clear" w:color="auto" w:fill="FFFFFF"/>
        <w:tabs>
          <w:tab w:val="left" w:pos="432"/>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Утвержденные функциональные испытания являются предварительным условием для получения лицензии на эксплуатацию.</w:t>
      </w:r>
    </w:p>
    <w:p w:rsidR="0017167A" w:rsidRPr="00DD572F" w:rsidRDefault="000C197B" w:rsidP="00DD572F">
      <w:pPr>
        <w:widowControl/>
        <w:numPr>
          <w:ilvl w:val="0"/>
          <w:numId w:val="79"/>
        </w:numPr>
        <w:shd w:val="clear" w:color="auto" w:fill="FFFFFF"/>
        <w:tabs>
          <w:tab w:val="left" w:pos="432"/>
        </w:tabs>
        <w:spacing w:after="120" w:line="264" w:lineRule="auto"/>
        <w:jc w:val="both"/>
        <w:rPr>
          <w:b/>
          <w:bCs/>
          <w:color w:val="000000"/>
          <w:spacing w:val="-11"/>
          <w:sz w:val="19"/>
          <w:szCs w:val="19"/>
        </w:rPr>
      </w:pPr>
      <w:r>
        <w:rPr>
          <w:color w:val="000000"/>
          <w:sz w:val="19"/>
          <w:szCs w:val="19"/>
          <w:lang w:val="en-US"/>
        </w:rPr>
        <w:t> </w:t>
      </w:r>
      <w:r w:rsidR="00335979" w:rsidRPr="00DD572F">
        <w:rPr>
          <w:color w:val="000000"/>
          <w:sz w:val="19"/>
          <w:szCs w:val="19"/>
        </w:rPr>
        <w:t>Перед вводом в эксплуатацию на станции должны быть обозначены участки операций с тяжелыми грузами. Если это неосуществимо, должно быть использовано специально определенное дополнительное оборудование для контроля соблюдения правильных маршрутов перемещений.</w:t>
      </w:r>
    </w:p>
    <w:p w:rsidR="0017167A" w:rsidRPr="000C197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10.2</w:t>
      </w:r>
      <w:r w:rsidRPr="003322E7">
        <w:rPr>
          <w:rFonts w:ascii="Arial" w:hAnsi="Arial"/>
          <w:b/>
          <w:color w:val="A6A6A6" w:themeColor="background1" w:themeShade="A6"/>
        </w:rPr>
        <w:tab/>
      </w:r>
      <w:r w:rsidRPr="000C197B">
        <w:rPr>
          <w:rFonts w:ascii="Arial" w:hAnsi="Arial"/>
          <w:b/>
        </w:rPr>
        <w:t>Приемочная инспекция, этап 1</w:t>
      </w:r>
    </w:p>
    <w:p w:rsidR="0017167A" w:rsidRPr="00DD572F" w:rsidRDefault="000C197B" w:rsidP="00DD572F">
      <w:pPr>
        <w:widowControl/>
        <w:numPr>
          <w:ilvl w:val="0"/>
          <w:numId w:val="80"/>
        </w:numPr>
        <w:shd w:val="clear" w:color="auto" w:fill="FFFFFF"/>
        <w:tabs>
          <w:tab w:val="left" w:pos="432"/>
        </w:tabs>
        <w:spacing w:after="120" w:line="264" w:lineRule="auto"/>
        <w:jc w:val="both"/>
        <w:rPr>
          <w:b/>
          <w:bCs/>
          <w:color w:val="000000"/>
          <w:spacing w:val="-13"/>
          <w:sz w:val="19"/>
          <w:szCs w:val="19"/>
        </w:rPr>
      </w:pPr>
      <w:r>
        <w:rPr>
          <w:color w:val="000000"/>
          <w:sz w:val="19"/>
          <w:szCs w:val="19"/>
          <w:lang w:val="en-US"/>
        </w:rPr>
        <w:t> </w:t>
      </w:r>
      <w:r w:rsidR="00335979" w:rsidRPr="00DD572F">
        <w:rPr>
          <w:color w:val="000000"/>
          <w:sz w:val="19"/>
          <w:szCs w:val="19"/>
        </w:rPr>
        <w:t>При верификационной инспекции должно быть продемонстрировано, что план производства для изготовления и монтажа блока подъемного устройства, смонтированного на месте своей эксплуатации, утвержден и что блок подъемного устройства признан отвечающим проектам в производственных инспекциях.</w:t>
      </w:r>
    </w:p>
    <w:p w:rsidR="0017167A" w:rsidRPr="00DD572F" w:rsidRDefault="000C197B" w:rsidP="00DD572F">
      <w:pPr>
        <w:widowControl/>
        <w:numPr>
          <w:ilvl w:val="0"/>
          <w:numId w:val="80"/>
        </w:numPr>
        <w:shd w:val="clear" w:color="auto" w:fill="FFFFFF"/>
        <w:tabs>
          <w:tab w:val="left" w:pos="432"/>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Должны быть проинспектированы расположение блока подъемного устройства, ограничители перемещений рельсовых путей и приемлемость рельсовых путей, а также безопасность мостиков и рабочих площадок.</w:t>
      </w:r>
    </w:p>
    <w:p w:rsidR="0017167A" w:rsidRPr="00DD572F" w:rsidRDefault="000C197B" w:rsidP="00DD572F">
      <w:pPr>
        <w:widowControl/>
        <w:numPr>
          <w:ilvl w:val="0"/>
          <w:numId w:val="80"/>
        </w:numPr>
        <w:shd w:val="clear" w:color="auto" w:fill="FFFFFF"/>
        <w:tabs>
          <w:tab w:val="left" w:pos="432"/>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На первом этапе ввода в эксплуатацию блока подъемного устройства лицензиат должен представить документ об инспекции, который должен содержать следующие элементы:</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перечень документов;</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сопроводительные письма и форзацы документов;</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решения и письма STUK;</w:t>
      </w:r>
    </w:p>
    <w:p w:rsidR="0017167A" w:rsidRPr="00DD572F" w:rsidRDefault="00335979" w:rsidP="000C197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первоначальная производственная инспекция и протоколы инспекции перед установкой;</w:t>
      </w:r>
    </w:p>
    <w:p w:rsidR="0017167A" w:rsidRPr="000C197B" w:rsidRDefault="00335979" w:rsidP="000C197B">
      <w:pPr>
        <w:jc w:val="both"/>
        <w:rPr>
          <w:sz w:val="2"/>
          <w:szCs w:val="19"/>
        </w:rPr>
      </w:pPr>
      <w:r w:rsidRPr="00DD572F">
        <w:rPr>
          <w:sz w:val="19"/>
          <w:szCs w:val="19"/>
        </w:rPr>
        <w:br w:type="column"/>
      </w:r>
    </w:p>
    <w:p w:rsidR="0017167A" w:rsidRPr="00DD572F" w:rsidRDefault="00335979" w:rsidP="000C197B">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письменные отчеты о работах, выполненных в связи с несоответствиями, выявленными в ходе инспекций;</w:t>
      </w:r>
    </w:p>
    <w:p w:rsidR="0017167A" w:rsidRPr="00DD572F" w:rsidRDefault="00335979" w:rsidP="000C197B">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проектные данные оборудования;</w:t>
      </w:r>
    </w:p>
    <w:p w:rsidR="0017167A" w:rsidRPr="00DD572F" w:rsidRDefault="00335979" w:rsidP="000C197B">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сборочные чертежи;</w:t>
      </w:r>
    </w:p>
    <w:p w:rsidR="0017167A" w:rsidRPr="00DD572F" w:rsidRDefault="00335979" w:rsidP="000C197B">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перечень дополнительного оборудования, включающий справочные данные;</w:t>
      </w:r>
    </w:p>
    <w:p w:rsidR="0017167A" w:rsidRPr="00DD572F" w:rsidRDefault="00335979" w:rsidP="000C197B">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процедуры эксплуатации и технического обслуживания;</w:t>
      </w:r>
    </w:p>
    <w:p w:rsidR="0017167A" w:rsidRPr="00DD572F" w:rsidRDefault="00335979" w:rsidP="000C197B">
      <w:pPr>
        <w:widowControl/>
        <w:numPr>
          <w:ilvl w:val="0"/>
          <w:numId w:val="18"/>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инструкции по запасным частям.</w:t>
      </w:r>
    </w:p>
    <w:p w:rsidR="0017167A" w:rsidRPr="00DD572F" w:rsidRDefault="000C197B" w:rsidP="00DD572F">
      <w:pPr>
        <w:widowControl/>
        <w:numPr>
          <w:ilvl w:val="0"/>
          <w:numId w:val="81"/>
        </w:numPr>
        <w:shd w:val="clear" w:color="auto" w:fill="FFFFFF"/>
        <w:tabs>
          <w:tab w:val="left" w:pos="418"/>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В дополнение к документу об инспекции в приемочной инспекции должны быть представлены положительное решение по плану производства и письменный отчет о выполнении условий, изложенных в решении об условиях.</w:t>
      </w:r>
    </w:p>
    <w:p w:rsidR="0017167A" w:rsidRPr="00DD572F" w:rsidRDefault="000C197B" w:rsidP="00DD572F">
      <w:pPr>
        <w:widowControl/>
        <w:numPr>
          <w:ilvl w:val="0"/>
          <w:numId w:val="81"/>
        </w:numPr>
        <w:shd w:val="clear" w:color="auto" w:fill="FFFFFF"/>
        <w:tabs>
          <w:tab w:val="left" w:pos="418"/>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Во время верификационной инспекции лицензиат должен продемонстрировать, что электрооборудование и СКУ были проинспектированы и что их соответствие требованиям было подтверждено в отчете об инспекции.</w:t>
      </w:r>
    </w:p>
    <w:p w:rsidR="0017167A" w:rsidRPr="00DD572F" w:rsidRDefault="000C197B" w:rsidP="00DD572F">
      <w:pPr>
        <w:widowControl/>
        <w:numPr>
          <w:ilvl w:val="0"/>
          <w:numId w:val="81"/>
        </w:numPr>
        <w:shd w:val="clear" w:color="auto" w:fill="FFFFFF"/>
        <w:tabs>
          <w:tab w:val="left" w:pos="418"/>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Позднее документ об инспекции должен быть дополнен протоколами инспекции и документацией о результатах, касающейся ремонтных работ, модификаций и проектирования, значимых с точки зрения надзора за эксплуатацией блока подъемного устройства, или же итоговыми отчетами по этим материалам и ссылками на них.</w:t>
      </w:r>
    </w:p>
    <w:p w:rsidR="0017167A" w:rsidRPr="000C197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10.3</w:t>
      </w:r>
      <w:r w:rsidRPr="000C197B">
        <w:rPr>
          <w:rFonts w:ascii="Arial" w:hAnsi="Arial"/>
          <w:b/>
        </w:rPr>
        <w:tab/>
        <w:t>Приемочная инспекция, этап 2</w:t>
      </w:r>
    </w:p>
    <w:p w:rsidR="0017167A" w:rsidRPr="00DD572F" w:rsidRDefault="000C197B" w:rsidP="00DD572F">
      <w:pPr>
        <w:widowControl/>
        <w:numPr>
          <w:ilvl w:val="0"/>
          <w:numId w:val="82"/>
        </w:numPr>
        <w:shd w:val="clear" w:color="auto" w:fill="FFFFFF"/>
        <w:tabs>
          <w:tab w:val="left" w:pos="418"/>
        </w:tabs>
        <w:spacing w:after="120" w:line="264" w:lineRule="auto"/>
        <w:jc w:val="both"/>
        <w:rPr>
          <w:b/>
          <w:bCs/>
          <w:color w:val="000000"/>
          <w:spacing w:val="-14"/>
          <w:sz w:val="19"/>
          <w:szCs w:val="19"/>
        </w:rPr>
      </w:pPr>
      <w:r>
        <w:rPr>
          <w:color w:val="000000"/>
          <w:sz w:val="19"/>
          <w:szCs w:val="19"/>
          <w:lang w:val="en-US"/>
        </w:rPr>
        <w:t> </w:t>
      </w:r>
      <w:r w:rsidR="00335979" w:rsidRPr="00DD572F">
        <w:rPr>
          <w:color w:val="000000"/>
          <w:sz w:val="19"/>
          <w:szCs w:val="19"/>
        </w:rPr>
        <w:t>На этапе 2 лицензиат должен произвести функциональные испытания блока подъемного устройства, целью которых является демонстрация соответствия блока подъемного устройства функциональным требованиям, установленным на месте эксплуатации.</w:t>
      </w:r>
    </w:p>
    <w:p w:rsidR="0017167A" w:rsidRPr="00DD572F" w:rsidRDefault="000C197B" w:rsidP="00DD572F">
      <w:pPr>
        <w:widowControl/>
        <w:numPr>
          <w:ilvl w:val="0"/>
          <w:numId w:val="82"/>
        </w:numPr>
        <w:shd w:val="clear" w:color="auto" w:fill="FFFFFF"/>
        <w:tabs>
          <w:tab w:val="left" w:pos="418"/>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В рамках функциональных испытаний должно быть также проверено соответствие требованиям к техническим значениям, таким как величины, измеряемые после монтажа (смещение, отклонение, количество электричества, безопасные расстояния и т. д.).</w:t>
      </w:r>
    </w:p>
    <w:p w:rsidR="0017167A" w:rsidRPr="00DD572F" w:rsidRDefault="000C197B" w:rsidP="00DD572F">
      <w:pPr>
        <w:widowControl/>
        <w:numPr>
          <w:ilvl w:val="0"/>
          <w:numId w:val="82"/>
        </w:numPr>
        <w:shd w:val="clear" w:color="auto" w:fill="FFFFFF"/>
        <w:tabs>
          <w:tab w:val="left" w:pos="418"/>
        </w:tabs>
        <w:spacing w:after="120" w:line="264" w:lineRule="auto"/>
        <w:jc w:val="both"/>
        <w:rPr>
          <w:b/>
          <w:bCs/>
          <w:color w:val="000000"/>
          <w:spacing w:val="-9"/>
          <w:sz w:val="19"/>
          <w:szCs w:val="19"/>
        </w:rPr>
      </w:pPr>
      <w:r>
        <w:rPr>
          <w:color w:val="000000"/>
          <w:sz w:val="19"/>
          <w:szCs w:val="19"/>
          <w:lang w:val="en-US"/>
        </w:rPr>
        <w:t> </w:t>
      </w:r>
      <w:r w:rsidR="00335979" w:rsidRPr="00DD572F">
        <w:rPr>
          <w:color w:val="000000"/>
          <w:sz w:val="19"/>
          <w:szCs w:val="19"/>
        </w:rPr>
        <w:t>Для блока подъемного устройства должен быть составлен проект программы пусконаладочных работ, содержащий информацию о функциональных испытаниях и нагрузочных испытаниях.</w:t>
      </w:r>
    </w:p>
    <w:p w:rsidR="0017167A" w:rsidRPr="00DD572F" w:rsidRDefault="0017167A" w:rsidP="00DD572F">
      <w:pPr>
        <w:widowControl/>
        <w:numPr>
          <w:ilvl w:val="0"/>
          <w:numId w:val="82"/>
        </w:numPr>
        <w:shd w:val="clear" w:color="auto" w:fill="FFFFFF"/>
        <w:tabs>
          <w:tab w:val="left" w:pos="418"/>
        </w:tabs>
        <w:spacing w:after="120" w:line="264" w:lineRule="auto"/>
        <w:jc w:val="both"/>
        <w:rPr>
          <w:b/>
          <w:bCs/>
          <w:color w:val="000000"/>
          <w:spacing w:val="-9"/>
          <w:sz w:val="19"/>
          <w:szCs w:val="19"/>
        </w:rPr>
        <w:sectPr w:rsidR="0017167A" w:rsidRPr="00DD572F" w:rsidSect="005A31F9">
          <w:pgSz w:w="11909" w:h="16834" w:code="9"/>
          <w:pgMar w:top="1134" w:right="1134" w:bottom="1134" w:left="1418" w:header="720" w:footer="720" w:gutter="0"/>
          <w:cols w:num="2" w:space="269"/>
          <w:noEndnote/>
        </w:sectPr>
      </w:pPr>
    </w:p>
    <w:p w:rsidR="0017167A" w:rsidRPr="00DD572F" w:rsidRDefault="006F1B00" w:rsidP="00DD572F">
      <w:pPr>
        <w:widowControl/>
        <w:numPr>
          <w:ilvl w:val="0"/>
          <w:numId w:val="83"/>
        </w:numPr>
        <w:shd w:val="clear" w:color="auto" w:fill="FFFFFF"/>
        <w:tabs>
          <w:tab w:val="left" w:pos="418"/>
        </w:tabs>
        <w:spacing w:after="120" w:line="264" w:lineRule="auto"/>
        <w:jc w:val="both"/>
        <w:rPr>
          <w:b/>
          <w:bCs/>
          <w:color w:val="000000"/>
          <w:spacing w:val="-4"/>
          <w:sz w:val="19"/>
          <w:szCs w:val="19"/>
        </w:rPr>
      </w:pPr>
      <w:r>
        <w:rPr>
          <w:color w:val="000000"/>
          <w:sz w:val="19"/>
          <w:szCs w:val="19"/>
          <w:lang w:val="en-US"/>
        </w:rPr>
        <w:t> </w:t>
      </w:r>
      <w:r w:rsidR="00335979" w:rsidRPr="00DD572F">
        <w:rPr>
          <w:color w:val="000000"/>
          <w:sz w:val="19"/>
          <w:szCs w:val="19"/>
        </w:rPr>
        <w:t>Предварительным условием для начала испытаний является утверждение STUK программы пусконаладочных работ и приемлемое выполнение первого этапа приемочной инспекции.</w:t>
      </w:r>
    </w:p>
    <w:p w:rsidR="0017167A" w:rsidRPr="00DD572F" w:rsidRDefault="006F1B00" w:rsidP="00DD572F">
      <w:pPr>
        <w:widowControl/>
        <w:numPr>
          <w:ilvl w:val="0"/>
          <w:numId w:val="83"/>
        </w:numPr>
        <w:shd w:val="clear" w:color="auto" w:fill="FFFFFF"/>
        <w:tabs>
          <w:tab w:val="left" w:pos="418"/>
        </w:tabs>
        <w:spacing w:after="120" w:line="264" w:lineRule="auto"/>
        <w:jc w:val="both"/>
        <w:rPr>
          <w:b/>
          <w:bCs/>
          <w:color w:val="000000"/>
          <w:spacing w:val="-5"/>
          <w:sz w:val="19"/>
          <w:szCs w:val="19"/>
        </w:rPr>
      </w:pPr>
      <w:r>
        <w:rPr>
          <w:color w:val="000000"/>
          <w:sz w:val="19"/>
          <w:szCs w:val="19"/>
          <w:lang w:val="en-US"/>
        </w:rPr>
        <w:t> </w:t>
      </w:r>
      <w:r w:rsidR="00335979" w:rsidRPr="00DD572F">
        <w:rPr>
          <w:color w:val="000000"/>
          <w:sz w:val="19"/>
          <w:szCs w:val="19"/>
        </w:rPr>
        <w:t>При использовании специального испытательного аппарата при функциональных испытаниях блока подъемного устройства процедура испытаний должна быть одобрена STUK.</w:t>
      </w:r>
    </w:p>
    <w:p w:rsidR="0017167A" w:rsidRPr="00DD572F" w:rsidRDefault="00335979" w:rsidP="00DD572F">
      <w:pPr>
        <w:widowControl/>
        <w:shd w:val="clear" w:color="auto" w:fill="FFFFFF"/>
        <w:tabs>
          <w:tab w:val="left" w:pos="475"/>
        </w:tabs>
        <w:spacing w:after="120" w:line="264" w:lineRule="auto"/>
        <w:jc w:val="both"/>
        <w:rPr>
          <w:sz w:val="19"/>
          <w:szCs w:val="19"/>
        </w:rPr>
      </w:pPr>
      <w:r w:rsidRPr="006F1B00">
        <w:rPr>
          <w:rFonts w:ascii="Arial" w:hAnsi="Arial" w:cs="Arial"/>
          <w:b/>
          <w:color w:val="000000"/>
          <w:spacing w:val="-3"/>
          <w:sz w:val="19"/>
          <w:szCs w:val="19"/>
        </w:rPr>
        <w:t>1022.</w:t>
      </w:r>
      <w:r w:rsidRPr="006F1B00">
        <w:rPr>
          <w:rFonts w:ascii="Arial" w:hAnsi="Arial" w:cs="Arial"/>
          <w:sz w:val="19"/>
          <w:szCs w:val="19"/>
        </w:rPr>
        <w:tab/>
      </w:r>
      <w:r w:rsidR="006F1B00">
        <w:rPr>
          <w:rFonts w:ascii="Arial" w:hAnsi="Arial" w:cs="Arial"/>
          <w:sz w:val="19"/>
          <w:szCs w:val="19"/>
          <w:lang w:val="en-US"/>
        </w:rPr>
        <w:t> </w:t>
      </w:r>
      <w:r w:rsidRPr="00DD572F">
        <w:rPr>
          <w:color w:val="000000"/>
          <w:sz w:val="19"/>
          <w:szCs w:val="19"/>
        </w:rPr>
        <w:t>Функционирование различных частей рабочего диапазона и его пределы должны быть испытаны в наиболее благоприятных условиях нагрузки, если в программе пусконаладочных работ не была обоснована иная процедура.</w:t>
      </w:r>
    </w:p>
    <w:p w:rsidR="0017167A" w:rsidRPr="00DD572F" w:rsidRDefault="00335979" w:rsidP="00DD572F">
      <w:pPr>
        <w:widowControl/>
        <w:shd w:val="clear" w:color="auto" w:fill="FFFFFF"/>
        <w:tabs>
          <w:tab w:val="left" w:pos="427"/>
        </w:tabs>
        <w:spacing w:after="120" w:line="264" w:lineRule="auto"/>
        <w:jc w:val="both"/>
        <w:rPr>
          <w:sz w:val="19"/>
          <w:szCs w:val="19"/>
        </w:rPr>
      </w:pPr>
      <w:r w:rsidRPr="006F1B00">
        <w:rPr>
          <w:rFonts w:ascii="Arial" w:hAnsi="Arial" w:cs="Arial"/>
          <w:b/>
          <w:color w:val="000000"/>
          <w:spacing w:val="-3"/>
          <w:sz w:val="19"/>
          <w:szCs w:val="19"/>
        </w:rPr>
        <w:t>1023.</w:t>
      </w:r>
      <w:r w:rsidR="006F1B00">
        <w:rPr>
          <w:rFonts w:ascii="Arial" w:hAnsi="Arial" w:cs="Arial"/>
          <w:sz w:val="19"/>
          <w:szCs w:val="19"/>
          <w:lang w:val="en-US"/>
        </w:rPr>
        <w:t> </w:t>
      </w:r>
      <w:r w:rsidRPr="00DD572F">
        <w:rPr>
          <w:color w:val="000000"/>
          <w:sz w:val="19"/>
          <w:szCs w:val="19"/>
        </w:rPr>
        <w:t>По функциональным испытаниям должны вестись протоколы, четко описывающие ситуацию во время функциональных испытаний, проведенные испытания, их результаты и приемлемость результатов.</w:t>
      </w:r>
    </w:p>
    <w:p w:rsidR="0017167A" w:rsidRPr="006F1B00"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11</w:t>
      </w:r>
      <w:r w:rsidRPr="00F81B38">
        <w:rPr>
          <w:rFonts w:ascii="Arial" w:hAnsi="Arial"/>
          <w:b/>
          <w:color w:val="A6A6A6" w:themeColor="background1" w:themeShade="A6"/>
          <w:sz w:val="32"/>
          <w:szCs w:val="32"/>
        </w:rPr>
        <w:tab/>
      </w:r>
      <w:r w:rsidRPr="006F1B00">
        <w:rPr>
          <w:rFonts w:ascii="Arial" w:hAnsi="Arial"/>
          <w:b/>
          <w:sz w:val="32"/>
          <w:szCs w:val="32"/>
        </w:rPr>
        <w:t>Эксплуатация</w:t>
      </w:r>
    </w:p>
    <w:p w:rsidR="0017167A" w:rsidRPr="006F1B00"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11.1</w:t>
      </w:r>
      <w:r w:rsidRPr="003322E7">
        <w:rPr>
          <w:rFonts w:ascii="Arial" w:hAnsi="Arial"/>
          <w:b/>
          <w:color w:val="A6A6A6" w:themeColor="background1" w:themeShade="A6"/>
        </w:rPr>
        <w:tab/>
      </w:r>
      <w:r w:rsidRPr="006F1B00">
        <w:rPr>
          <w:rFonts w:ascii="Arial" w:hAnsi="Arial"/>
          <w:b/>
        </w:rPr>
        <w:t>Общая информация</w:t>
      </w:r>
    </w:p>
    <w:p w:rsidR="0017167A" w:rsidRPr="00DD572F" w:rsidRDefault="00335979" w:rsidP="00DD572F">
      <w:pPr>
        <w:widowControl/>
        <w:shd w:val="clear" w:color="auto" w:fill="FFFFFF"/>
        <w:spacing w:after="120" w:line="264" w:lineRule="auto"/>
        <w:jc w:val="both"/>
        <w:rPr>
          <w:sz w:val="19"/>
          <w:szCs w:val="19"/>
        </w:rPr>
      </w:pPr>
      <w:r w:rsidRPr="006F1B00">
        <w:rPr>
          <w:rFonts w:ascii="Arial" w:hAnsi="Arial" w:cs="Arial"/>
          <w:b/>
          <w:color w:val="000000"/>
          <w:sz w:val="19"/>
          <w:szCs w:val="19"/>
        </w:rPr>
        <w:t>1101.</w:t>
      </w:r>
      <w:r w:rsidR="006F1B00">
        <w:rPr>
          <w:b/>
          <w:color w:val="000000"/>
          <w:sz w:val="19"/>
          <w:szCs w:val="19"/>
          <w:lang w:val="en-US"/>
        </w:rPr>
        <w:t> </w:t>
      </w:r>
      <w:r w:rsidRPr="00DD572F">
        <w:rPr>
          <w:color w:val="000000"/>
          <w:sz w:val="19"/>
          <w:szCs w:val="19"/>
        </w:rPr>
        <w:t xml:space="preserve">Инструкции и методы, связанные с эксплуатацией блока подъемного устройства, должны соответствовать требованиям Руководства </w:t>
      </w:r>
      <w:r w:rsidR="00AB1829">
        <w:rPr>
          <w:color w:val="000000"/>
          <w:sz w:val="19"/>
          <w:szCs w:val="19"/>
          <w:lang w:val="en-US"/>
        </w:rPr>
        <w:t>YVL</w:t>
      </w:r>
      <w:r w:rsidR="00AB1829" w:rsidRPr="00AB1829">
        <w:rPr>
          <w:color w:val="000000"/>
          <w:sz w:val="19"/>
          <w:szCs w:val="19"/>
        </w:rPr>
        <w:t xml:space="preserve"> </w:t>
      </w:r>
      <w:r w:rsidRPr="00DD572F">
        <w:rPr>
          <w:color w:val="000000"/>
          <w:sz w:val="19"/>
          <w:szCs w:val="19"/>
        </w:rPr>
        <w:t xml:space="preserve">A.8 в отношении управления процессом старения, </w:t>
      </w:r>
      <w:proofErr w:type="gramStart"/>
      <w:r w:rsidRPr="00DD572F">
        <w:rPr>
          <w:color w:val="000000"/>
          <w:sz w:val="19"/>
          <w:szCs w:val="19"/>
        </w:rPr>
        <w:t>контроля за</w:t>
      </w:r>
      <w:proofErr w:type="gramEnd"/>
      <w:r w:rsidRPr="00DD572F">
        <w:rPr>
          <w:color w:val="000000"/>
          <w:sz w:val="19"/>
          <w:szCs w:val="19"/>
        </w:rPr>
        <w:t xml:space="preserve"> состоянием и технического обслуживания.</w:t>
      </w:r>
    </w:p>
    <w:p w:rsidR="0017167A" w:rsidRPr="00DD572F" w:rsidRDefault="006F1B00" w:rsidP="00DD572F">
      <w:pPr>
        <w:widowControl/>
        <w:numPr>
          <w:ilvl w:val="0"/>
          <w:numId w:val="84"/>
        </w:numPr>
        <w:shd w:val="clear" w:color="auto" w:fill="FFFFFF"/>
        <w:tabs>
          <w:tab w:val="left" w:pos="418"/>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 xml:space="preserve">Лицензиат должен поддерживать систему данных, где фиксируются документы, относящиеся к </w:t>
      </w:r>
      <w:proofErr w:type="gramStart"/>
      <w:r w:rsidR="00335979" w:rsidRPr="00DD572F">
        <w:rPr>
          <w:color w:val="000000"/>
          <w:sz w:val="19"/>
          <w:szCs w:val="19"/>
        </w:rPr>
        <w:t>контролю за</w:t>
      </w:r>
      <w:proofErr w:type="gramEnd"/>
      <w:r w:rsidR="00335979" w:rsidRPr="00DD572F">
        <w:rPr>
          <w:color w:val="000000"/>
          <w:sz w:val="19"/>
          <w:szCs w:val="19"/>
        </w:rPr>
        <w:t xml:space="preserve"> состоянием, техническому обслуживанию и модификациям. Лицензиат также должен обеспечить доступность этих документов по запросу STUK.</w:t>
      </w:r>
    </w:p>
    <w:p w:rsidR="0017167A" w:rsidRPr="00DD572F" w:rsidRDefault="006F1B00" w:rsidP="00DD572F">
      <w:pPr>
        <w:widowControl/>
        <w:numPr>
          <w:ilvl w:val="0"/>
          <w:numId w:val="84"/>
        </w:numPr>
        <w:shd w:val="clear" w:color="auto" w:fill="FFFFFF"/>
        <w:tabs>
          <w:tab w:val="left" w:pos="418"/>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Если работы по техническому обслуживанию не являются частью программы обслуживания или не заключаются в замене комплектующих утвержденными запасными частями, то работы по техническому обслуживанию должны считаться ремонтными работами, и от лицензиата потребуется составить план ремонтных работ. План ремонтных работ должен включать всестороннюю информацию, необходимую для производства и инспекции работ, которая требуется для оценки приемлемости ремонтных работ; как правило, такая информация включает процедуры изготовления и инспекций, иллюстрирующие чертежи и план инспекций, охватывающий этапы изготовления, монтаж и ввод в эксплуатацию.</w:t>
      </w:r>
    </w:p>
    <w:p w:rsidR="0017167A" w:rsidRPr="006F1B00" w:rsidRDefault="00335979" w:rsidP="006F1B00">
      <w:pPr>
        <w:shd w:val="clear" w:color="auto" w:fill="FFFFFF"/>
        <w:jc w:val="both"/>
        <w:rPr>
          <w:sz w:val="2"/>
          <w:szCs w:val="19"/>
        </w:rPr>
      </w:pPr>
      <w:r w:rsidRPr="00DD572F">
        <w:rPr>
          <w:sz w:val="19"/>
          <w:szCs w:val="19"/>
        </w:rPr>
        <w:br w:type="column"/>
      </w:r>
    </w:p>
    <w:p w:rsidR="0017167A" w:rsidRPr="00DD572F" w:rsidRDefault="006F1B00" w:rsidP="00DD572F">
      <w:pPr>
        <w:widowControl/>
        <w:numPr>
          <w:ilvl w:val="0"/>
          <w:numId w:val="85"/>
        </w:numPr>
        <w:shd w:val="clear" w:color="auto" w:fill="FFFFFF"/>
        <w:tabs>
          <w:tab w:val="left" w:pos="422"/>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 xml:space="preserve">Лицензиат должен проконтролировать, чтобы изготовитель подготовил требования и рекомендации касательно монтажа, ввода в эксплуатацию, эксплуатации, </w:t>
      </w:r>
      <w:proofErr w:type="gramStart"/>
      <w:r w:rsidR="00335979" w:rsidRPr="00DD572F">
        <w:rPr>
          <w:color w:val="000000"/>
          <w:sz w:val="19"/>
          <w:szCs w:val="19"/>
        </w:rPr>
        <w:t>контроля за</w:t>
      </w:r>
      <w:proofErr w:type="gramEnd"/>
      <w:r w:rsidR="00335979" w:rsidRPr="00DD572F">
        <w:rPr>
          <w:color w:val="000000"/>
          <w:sz w:val="19"/>
          <w:szCs w:val="19"/>
        </w:rPr>
        <w:t xml:space="preserve"> состоянием в процессе эксплуатации, технического обслуживания, эксплуатационного контроля, ремонтных работ и управления процессом старения блока подъемного устройства или грузоподъемного приспособления.</w:t>
      </w:r>
    </w:p>
    <w:p w:rsidR="0017167A" w:rsidRPr="00DD572F" w:rsidRDefault="006F1B00" w:rsidP="00DD572F">
      <w:pPr>
        <w:widowControl/>
        <w:numPr>
          <w:ilvl w:val="0"/>
          <w:numId w:val="85"/>
        </w:numPr>
        <w:shd w:val="clear" w:color="auto" w:fill="FFFFFF"/>
        <w:tabs>
          <w:tab w:val="left" w:pos="422"/>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 xml:space="preserve">Лицензиат должен иметь в распоряжении инструкции и планы, касающиеся эксплуатации, </w:t>
      </w:r>
      <w:proofErr w:type="gramStart"/>
      <w:r w:rsidR="00335979" w:rsidRPr="00DD572F">
        <w:rPr>
          <w:color w:val="000000"/>
          <w:sz w:val="19"/>
          <w:szCs w:val="19"/>
        </w:rPr>
        <w:t>контроля за</w:t>
      </w:r>
      <w:proofErr w:type="gramEnd"/>
      <w:r w:rsidR="00335979" w:rsidRPr="00DD572F">
        <w:rPr>
          <w:color w:val="000000"/>
          <w:sz w:val="19"/>
          <w:szCs w:val="19"/>
        </w:rPr>
        <w:t xml:space="preserve"> состоянием и технического обслуживания блоков подъемных устройств или грузоподъемных приспособлений (техническое обслуживание, эксплуатационный контроль и ремонтные работы) Инструкции и планы должны основываться на требованиях и рекомендациях изготовителя и официальных нормативных актах. Они должны постоянно обновляться и развиваться на основе накопленного эксплуатационного опыта.</w:t>
      </w:r>
    </w:p>
    <w:p w:rsidR="0017167A" w:rsidRPr="00DD572F" w:rsidRDefault="00335979" w:rsidP="00DD572F">
      <w:pPr>
        <w:widowControl/>
        <w:shd w:val="clear" w:color="auto" w:fill="FFFFFF"/>
        <w:tabs>
          <w:tab w:val="left" w:pos="470"/>
        </w:tabs>
        <w:spacing w:after="120" w:line="264" w:lineRule="auto"/>
        <w:jc w:val="both"/>
        <w:rPr>
          <w:sz w:val="19"/>
          <w:szCs w:val="19"/>
        </w:rPr>
      </w:pPr>
      <w:r w:rsidRPr="006F1B00">
        <w:rPr>
          <w:rFonts w:ascii="Arial" w:hAnsi="Arial" w:cs="Arial"/>
          <w:b/>
          <w:color w:val="000000"/>
          <w:spacing w:val="-6"/>
          <w:sz w:val="19"/>
          <w:szCs w:val="19"/>
        </w:rPr>
        <w:t>1106.</w:t>
      </w:r>
      <w:r w:rsidRPr="00DD572F">
        <w:rPr>
          <w:sz w:val="19"/>
          <w:szCs w:val="19"/>
        </w:rPr>
        <w:tab/>
      </w:r>
      <w:r w:rsidR="006F1B00">
        <w:rPr>
          <w:sz w:val="19"/>
          <w:szCs w:val="19"/>
          <w:lang w:val="en-US"/>
        </w:rPr>
        <w:t> </w:t>
      </w:r>
      <w:r w:rsidRPr="00DD572F">
        <w:rPr>
          <w:color w:val="000000"/>
          <w:sz w:val="19"/>
          <w:szCs w:val="19"/>
        </w:rPr>
        <w:t>Лицензиат должен эксплуатировать блок подъемного устройства и грузоподъемное приспособление и проводить их техническое обслуживание так, чтобы они соответствовали требованиям, установленным для них, на протяжении всего запланированного срока службы. Должна быть обеспечена возможность проведения функциональных испытаний и эксплуатационного контроля блока подъемного устройства и грузоподъемного приспособления на протяжении всего запланированного срока службы.</w:t>
      </w:r>
    </w:p>
    <w:p w:rsidR="0017167A" w:rsidRPr="006F1B00"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11.2</w:t>
      </w:r>
      <w:r w:rsidRPr="003322E7">
        <w:rPr>
          <w:rFonts w:ascii="Arial" w:hAnsi="Arial"/>
          <w:b/>
          <w:color w:val="A6A6A6" w:themeColor="background1" w:themeShade="A6"/>
        </w:rPr>
        <w:tab/>
      </w:r>
      <w:proofErr w:type="gramStart"/>
      <w:r w:rsidRPr="006F1B00">
        <w:rPr>
          <w:rFonts w:ascii="Arial" w:hAnsi="Arial"/>
          <w:b/>
        </w:rPr>
        <w:t>Контроль за</w:t>
      </w:r>
      <w:proofErr w:type="gramEnd"/>
      <w:r w:rsidRPr="006F1B00">
        <w:rPr>
          <w:rFonts w:ascii="Arial" w:hAnsi="Arial"/>
          <w:b/>
        </w:rPr>
        <w:t xml:space="preserve"> состоянием</w:t>
      </w:r>
    </w:p>
    <w:p w:rsidR="0017167A" w:rsidRPr="00DD572F" w:rsidRDefault="00335979" w:rsidP="00DD572F">
      <w:pPr>
        <w:widowControl/>
        <w:shd w:val="clear" w:color="auto" w:fill="FFFFFF"/>
        <w:spacing w:after="120" w:line="264" w:lineRule="auto"/>
        <w:jc w:val="both"/>
        <w:rPr>
          <w:sz w:val="19"/>
          <w:szCs w:val="19"/>
        </w:rPr>
      </w:pPr>
      <w:r w:rsidRPr="006F1B00">
        <w:rPr>
          <w:rFonts w:ascii="Arial" w:hAnsi="Arial" w:cs="Arial"/>
          <w:b/>
          <w:color w:val="000000"/>
          <w:sz w:val="19"/>
          <w:szCs w:val="19"/>
        </w:rPr>
        <w:t>1107.</w:t>
      </w:r>
      <w:r w:rsidR="006F1B00">
        <w:rPr>
          <w:b/>
          <w:color w:val="000000"/>
          <w:sz w:val="19"/>
          <w:szCs w:val="19"/>
          <w:lang w:val="en-US"/>
        </w:rPr>
        <w:t> </w:t>
      </w:r>
      <w:r w:rsidRPr="00DD572F">
        <w:rPr>
          <w:color w:val="000000"/>
          <w:sz w:val="19"/>
          <w:szCs w:val="19"/>
        </w:rPr>
        <w:t>Контрольный показатель оставшегося безопасного срока службы для имеющих высокую значимость несущих компонентов блока подъемного устройства должен постоянно обновляться, основываться на текущих эксплуатационных циклах и представляться в STUK для ознакомления после каждого мероприятия эксплуатационного контроля.</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Контрольный показатель может иметь форму показателя, выведенного на основании отдельного расчетного анализа или постоянной системы анализа, существующей в блоке.</w:t>
      </w:r>
    </w:p>
    <w:p w:rsidR="0017167A" w:rsidRPr="00DD572F" w:rsidRDefault="00335979" w:rsidP="00DD572F">
      <w:pPr>
        <w:widowControl/>
        <w:shd w:val="clear" w:color="auto" w:fill="FFFFFF"/>
        <w:spacing w:after="120" w:line="264" w:lineRule="auto"/>
        <w:jc w:val="both"/>
        <w:rPr>
          <w:sz w:val="19"/>
          <w:szCs w:val="19"/>
        </w:rPr>
      </w:pPr>
      <w:r w:rsidRPr="006F1B00">
        <w:rPr>
          <w:rFonts w:ascii="Arial" w:hAnsi="Arial" w:cs="Arial"/>
          <w:b/>
          <w:color w:val="000000"/>
          <w:spacing w:val="-5"/>
          <w:sz w:val="19"/>
          <w:szCs w:val="19"/>
        </w:rPr>
        <w:t>1108.</w:t>
      </w:r>
      <w:r w:rsidR="006F1B00">
        <w:rPr>
          <w:b/>
          <w:color w:val="000000"/>
          <w:spacing w:val="-5"/>
          <w:sz w:val="19"/>
          <w:szCs w:val="19"/>
          <w:lang w:val="en-US"/>
        </w:rPr>
        <w:t> </w:t>
      </w:r>
      <w:r w:rsidRPr="00DD572F">
        <w:rPr>
          <w:color w:val="000000"/>
          <w:sz w:val="19"/>
          <w:szCs w:val="19"/>
        </w:rPr>
        <w:t>Для блока подъемного устройства должен проводиться эксплуатационный контроль в соответствии с Постановлением Государственного совета «О безопасном использовании и инспекции рабочего оборудования» (403/2008) [32].</w:t>
      </w:r>
    </w:p>
    <w:p w:rsidR="0017167A" w:rsidRPr="00DD572F" w:rsidRDefault="0017167A" w:rsidP="00DD572F">
      <w:pPr>
        <w:widowControl/>
        <w:shd w:val="clear" w:color="auto" w:fill="FFFFFF"/>
        <w:spacing w:after="120" w:line="264" w:lineRule="auto"/>
        <w:jc w:val="both"/>
        <w:rPr>
          <w:sz w:val="19"/>
          <w:szCs w:val="19"/>
        </w:rPr>
        <w:sectPr w:rsidR="0017167A" w:rsidRPr="00DD572F" w:rsidSect="005A31F9">
          <w:pgSz w:w="11909" w:h="16834" w:code="9"/>
          <w:pgMar w:top="1134" w:right="1134" w:bottom="1134" w:left="1418" w:header="720" w:footer="720" w:gutter="0"/>
          <w:cols w:num="2" w:space="269"/>
          <w:noEndnote/>
        </w:sectPr>
      </w:pPr>
    </w:p>
    <w:p w:rsidR="0017167A" w:rsidRPr="00DD572F" w:rsidRDefault="006F1B00" w:rsidP="00DD572F">
      <w:pPr>
        <w:widowControl/>
        <w:numPr>
          <w:ilvl w:val="0"/>
          <w:numId w:val="86"/>
        </w:numPr>
        <w:shd w:val="clear" w:color="auto" w:fill="FFFFFF"/>
        <w:tabs>
          <w:tab w:val="left" w:pos="413"/>
        </w:tabs>
        <w:spacing w:after="120" w:line="264" w:lineRule="auto"/>
        <w:jc w:val="both"/>
        <w:rPr>
          <w:b/>
          <w:bCs/>
          <w:color w:val="000000"/>
          <w:spacing w:val="-12"/>
          <w:sz w:val="19"/>
          <w:szCs w:val="19"/>
        </w:rPr>
      </w:pPr>
      <w:r>
        <w:rPr>
          <w:color w:val="000000"/>
          <w:sz w:val="19"/>
          <w:szCs w:val="19"/>
          <w:lang w:val="en-US"/>
        </w:rPr>
        <w:t> </w:t>
      </w:r>
      <w:r w:rsidR="00335979" w:rsidRPr="00DD572F">
        <w:rPr>
          <w:color w:val="000000"/>
          <w:sz w:val="19"/>
          <w:szCs w:val="19"/>
        </w:rPr>
        <w:t>При определении интервалов и объема эксплуатационного контроля должны учитываться требования к эксплуатации и надежности, контроль старения и Постановление Государственного совета (403/2008) [32].</w:t>
      </w:r>
    </w:p>
    <w:p w:rsidR="0017167A" w:rsidRPr="00DD572F" w:rsidRDefault="006F1B00" w:rsidP="00DD572F">
      <w:pPr>
        <w:widowControl/>
        <w:numPr>
          <w:ilvl w:val="0"/>
          <w:numId w:val="86"/>
        </w:numPr>
        <w:shd w:val="clear" w:color="auto" w:fill="FFFFFF"/>
        <w:tabs>
          <w:tab w:val="left" w:pos="413"/>
        </w:tabs>
        <w:spacing w:after="120" w:line="264" w:lineRule="auto"/>
        <w:jc w:val="both"/>
        <w:rPr>
          <w:b/>
          <w:bCs/>
          <w:color w:val="000000"/>
          <w:spacing w:val="-15"/>
          <w:sz w:val="19"/>
          <w:szCs w:val="19"/>
        </w:rPr>
      </w:pPr>
      <w:r>
        <w:rPr>
          <w:color w:val="000000"/>
          <w:sz w:val="19"/>
          <w:szCs w:val="19"/>
          <w:lang w:val="en-US"/>
        </w:rPr>
        <w:t> </w:t>
      </w:r>
      <w:r w:rsidR="00335979" w:rsidRPr="00DD572F">
        <w:rPr>
          <w:color w:val="000000"/>
          <w:sz w:val="19"/>
          <w:szCs w:val="19"/>
        </w:rPr>
        <w:t xml:space="preserve">Для грузоподъемного приспособления, имеющего классификацию безопасности, должен производиться эксплуатационный контроль, эквивалентный </w:t>
      </w:r>
      <w:proofErr w:type="gramStart"/>
      <w:r w:rsidR="00335979" w:rsidRPr="00DD572F">
        <w:rPr>
          <w:color w:val="000000"/>
          <w:sz w:val="19"/>
          <w:szCs w:val="19"/>
        </w:rPr>
        <w:t>производимому</w:t>
      </w:r>
      <w:proofErr w:type="gramEnd"/>
      <w:r w:rsidR="00335979" w:rsidRPr="00DD572F">
        <w:rPr>
          <w:color w:val="000000"/>
          <w:sz w:val="19"/>
          <w:szCs w:val="19"/>
        </w:rPr>
        <w:t xml:space="preserve"> для блоков подъемных устройств.</w:t>
      </w:r>
    </w:p>
    <w:p w:rsidR="0017167A" w:rsidRPr="00DD572F" w:rsidRDefault="006F1B00" w:rsidP="00DD572F">
      <w:pPr>
        <w:widowControl/>
        <w:numPr>
          <w:ilvl w:val="0"/>
          <w:numId w:val="86"/>
        </w:numPr>
        <w:shd w:val="clear" w:color="auto" w:fill="FFFFFF"/>
        <w:tabs>
          <w:tab w:val="left" w:pos="413"/>
        </w:tabs>
        <w:spacing w:after="120" w:line="264" w:lineRule="auto"/>
        <w:jc w:val="both"/>
        <w:rPr>
          <w:b/>
          <w:bCs/>
          <w:color w:val="000000"/>
          <w:spacing w:val="-37"/>
          <w:sz w:val="19"/>
          <w:szCs w:val="19"/>
        </w:rPr>
      </w:pPr>
      <w:r>
        <w:rPr>
          <w:color w:val="000000"/>
          <w:sz w:val="19"/>
          <w:szCs w:val="19"/>
          <w:lang w:val="en-US"/>
        </w:rPr>
        <w:t> </w:t>
      </w:r>
      <w:r w:rsidR="00335979" w:rsidRPr="00DD572F">
        <w:rPr>
          <w:color w:val="000000"/>
          <w:sz w:val="19"/>
          <w:szCs w:val="19"/>
        </w:rPr>
        <w:t>Программа эксплуатационного контроля должна составляться с учетом требований к эксплуатационному контролю, указанных в основах проектирования.</w:t>
      </w:r>
    </w:p>
    <w:p w:rsidR="0017167A" w:rsidRPr="00DD572F" w:rsidRDefault="006F1B00" w:rsidP="00DD572F">
      <w:pPr>
        <w:widowControl/>
        <w:numPr>
          <w:ilvl w:val="0"/>
          <w:numId w:val="86"/>
        </w:numPr>
        <w:shd w:val="clear" w:color="auto" w:fill="FFFFFF"/>
        <w:tabs>
          <w:tab w:val="left" w:pos="413"/>
        </w:tabs>
        <w:spacing w:after="120" w:line="264" w:lineRule="auto"/>
        <w:jc w:val="both"/>
        <w:rPr>
          <w:b/>
          <w:bCs/>
          <w:color w:val="000000"/>
          <w:spacing w:val="-13"/>
          <w:sz w:val="19"/>
          <w:szCs w:val="19"/>
        </w:rPr>
      </w:pPr>
      <w:r>
        <w:rPr>
          <w:color w:val="000000"/>
          <w:sz w:val="19"/>
          <w:szCs w:val="19"/>
          <w:lang w:val="en-US"/>
        </w:rPr>
        <w:t> </w:t>
      </w:r>
      <w:r w:rsidR="00335979" w:rsidRPr="00DD572F">
        <w:rPr>
          <w:color w:val="000000"/>
          <w:sz w:val="19"/>
          <w:szCs w:val="19"/>
        </w:rPr>
        <w:t>Программа эксплуатационного контроля должна содержать:</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объекты и объем инспекций;</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периодичность инспекций;</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применимые нормативные акты и стандарты;</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требования к квалификации инспектирующего персонала;</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подготовку объекта инспекции;</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методы инспекций и оборудование, которое необходимо использовать;</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требования к калибровке контрольного оборудования;</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критерии приемки для результатов инспекций;</w:t>
      </w:r>
    </w:p>
    <w:p w:rsidR="0017167A" w:rsidRPr="00DD572F" w:rsidRDefault="00335979" w:rsidP="006F1B00">
      <w:pPr>
        <w:widowControl/>
        <w:numPr>
          <w:ilvl w:val="0"/>
          <w:numId w:val="20"/>
        </w:numPr>
        <w:shd w:val="clear" w:color="auto" w:fill="FFFFFF"/>
        <w:tabs>
          <w:tab w:val="left" w:pos="288"/>
        </w:tabs>
        <w:spacing w:after="120" w:line="264" w:lineRule="auto"/>
        <w:ind w:left="284" w:hanging="284"/>
        <w:jc w:val="both"/>
        <w:rPr>
          <w:rFonts w:eastAsia="Times New Roman"/>
          <w:color w:val="000000"/>
          <w:sz w:val="19"/>
          <w:szCs w:val="19"/>
        </w:rPr>
      </w:pPr>
      <w:r w:rsidRPr="00DD572F">
        <w:rPr>
          <w:color w:val="000000"/>
          <w:sz w:val="19"/>
          <w:szCs w:val="19"/>
        </w:rPr>
        <w:t>отчетность о проводимых инспекциях и архивирование протоколов инспекций.</w:t>
      </w:r>
    </w:p>
    <w:p w:rsidR="0017167A" w:rsidRPr="00DD572F" w:rsidRDefault="00335979" w:rsidP="00DD572F">
      <w:pPr>
        <w:widowControl/>
        <w:shd w:val="clear" w:color="auto" w:fill="FFFFFF"/>
        <w:tabs>
          <w:tab w:val="left" w:pos="432"/>
        </w:tabs>
        <w:spacing w:after="120" w:line="264" w:lineRule="auto"/>
        <w:jc w:val="both"/>
        <w:rPr>
          <w:sz w:val="19"/>
          <w:szCs w:val="19"/>
        </w:rPr>
      </w:pPr>
      <w:r w:rsidRPr="006F1B00">
        <w:rPr>
          <w:rFonts w:ascii="Arial" w:hAnsi="Arial" w:cs="Arial"/>
          <w:b/>
          <w:color w:val="000000"/>
          <w:spacing w:val="-13"/>
          <w:sz w:val="19"/>
          <w:szCs w:val="19"/>
        </w:rPr>
        <w:t>1113.</w:t>
      </w:r>
      <w:r w:rsidRPr="00DD572F">
        <w:rPr>
          <w:sz w:val="19"/>
          <w:szCs w:val="19"/>
        </w:rPr>
        <w:tab/>
      </w:r>
      <w:r w:rsidR="006F1B00">
        <w:rPr>
          <w:sz w:val="19"/>
          <w:szCs w:val="19"/>
          <w:lang w:val="en-US"/>
        </w:rPr>
        <w:t> </w:t>
      </w:r>
      <w:r w:rsidRPr="00DD572F">
        <w:rPr>
          <w:color w:val="000000"/>
          <w:sz w:val="19"/>
          <w:szCs w:val="19"/>
        </w:rPr>
        <w:t>Программы эксплуатационного контроля блоков подъемных устройств и грузоподъемных приспособлений, имеющих классификацию безопасности, должны быть передан</w:t>
      </w:r>
      <w:r w:rsidR="00AB1829">
        <w:rPr>
          <w:color w:val="000000"/>
          <w:sz w:val="19"/>
          <w:szCs w:val="19"/>
        </w:rPr>
        <w:t>ы</w:t>
      </w:r>
      <w:r w:rsidRPr="00DD572F">
        <w:rPr>
          <w:color w:val="000000"/>
          <w:sz w:val="19"/>
          <w:szCs w:val="19"/>
        </w:rPr>
        <w:t xml:space="preserve"> в STUK для ознакомления.</w:t>
      </w:r>
    </w:p>
    <w:p w:rsidR="0017167A" w:rsidRPr="006F1B00"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11.3</w:t>
      </w:r>
      <w:r w:rsidRPr="003322E7">
        <w:rPr>
          <w:rFonts w:ascii="Arial" w:hAnsi="Arial"/>
          <w:b/>
          <w:color w:val="A6A6A6" w:themeColor="background1" w:themeShade="A6"/>
        </w:rPr>
        <w:tab/>
      </w:r>
      <w:r w:rsidRPr="006F1B00">
        <w:rPr>
          <w:rFonts w:ascii="Arial" w:hAnsi="Arial"/>
          <w:b/>
        </w:rPr>
        <w:t>Техническое обслуживание</w:t>
      </w:r>
    </w:p>
    <w:p w:rsidR="0017167A" w:rsidRPr="00DD572F" w:rsidRDefault="006F1B00" w:rsidP="00DD572F">
      <w:pPr>
        <w:widowControl/>
        <w:numPr>
          <w:ilvl w:val="0"/>
          <w:numId w:val="87"/>
        </w:numPr>
        <w:shd w:val="clear" w:color="auto" w:fill="FFFFFF"/>
        <w:tabs>
          <w:tab w:val="left" w:pos="432"/>
        </w:tabs>
        <w:spacing w:after="120" w:line="264" w:lineRule="auto"/>
        <w:jc w:val="both"/>
        <w:rPr>
          <w:b/>
          <w:bCs/>
          <w:color w:val="000000"/>
          <w:spacing w:val="-13"/>
          <w:sz w:val="19"/>
          <w:szCs w:val="19"/>
        </w:rPr>
      </w:pPr>
      <w:r>
        <w:rPr>
          <w:color w:val="000000"/>
          <w:sz w:val="19"/>
          <w:szCs w:val="19"/>
          <w:lang w:val="en-US"/>
        </w:rPr>
        <w:t> </w:t>
      </w:r>
      <w:r w:rsidR="00335979" w:rsidRPr="00DD572F">
        <w:rPr>
          <w:color w:val="000000"/>
          <w:sz w:val="19"/>
          <w:szCs w:val="19"/>
        </w:rPr>
        <w:t>Лицензиат должен располагать программой технического обслуживания или аналогичным планом для блока подъемного устройства, в котором определены аспекты технического обслуживания и ремонтных работ, запланированных для поддержания пригодности к эксплуатации.</w:t>
      </w:r>
    </w:p>
    <w:p w:rsidR="0017167A" w:rsidRPr="00DD572F" w:rsidRDefault="006F1B00" w:rsidP="00DD572F">
      <w:pPr>
        <w:widowControl/>
        <w:numPr>
          <w:ilvl w:val="0"/>
          <w:numId w:val="87"/>
        </w:numPr>
        <w:shd w:val="clear" w:color="auto" w:fill="FFFFFF"/>
        <w:tabs>
          <w:tab w:val="left" w:pos="432"/>
        </w:tabs>
        <w:spacing w:after="120" w:line="264" w:lineRule="auto"/>
        <w:jc w:val="both"/>
        <w:rPr>
          <w:b/>
          <w:bCs/>
          <w:color w:val="000000"/>
          <w:spacing w:val="-13"/>
          <w:sz w:val="19"/>
          <w:szCs w:val="19"/>
        </w:rPr>
      </w:pPr>
      <w:r>
        <w:rPr>
          <w:color w:val="000000"/>
          <w:sz w:val="19"/>
          <w:szCs w:val="19"/>
          <w:lang w:val="en-US"/>
        </w:rPr>
        <w:t> </w:t>
      </w:r>
      <w:r w:rsidR="00335979" w:rsidRPr="00DD572F">
        <w:rPr>
          <w:color w:val="000000"/>
          <w:sz w:val="19"/>
          <w:szCs w:val="19"/>
        </w:rPr>
        <w:t>Работы по техническому обслуживанию должны быть запланированы таким образом, чтобы оставшийся срок службы изнашиваемых деталей всегда был дольше, чем непрерывный проектный цикл эксплуатации без технического обслуживания.</w:t>
      </w:r>
    </w:p>
    <w:p w:rsidR="0017167A" w:rsidRPr="00DD572F" w:rsidRDefault="00335979" w:rsidP="00DD572F">
      <w:pPr>
        <w:widowControl/>
        <w:shd w:val="clear" w:color="auto" w:fill="FFFFFF"/>
        <w:spacing w:after="120" w:line="264" w:lineRule="auto"/>
        <w:jc w:val="both"/>
        <w:rPr>
          <w:sz w:val="19"/>
          <w:szCs w:val="19"/>
        </w:rPr>
      </w:pPr>
      <w:r w:rsidRPr="00DD572F">
        <w:rPr>
          <w:sz w:val="19"/>
          <w:szCs w:val="19"/>
        </w:rPr>
        <w:br w:type="column"/>
      </w:r>
      <w:r w:rsidRPr="006F1B00">
        <w:rPr>
          <w:rFonts w:ascii="Arial" w:hAnsi="Arial" w:cs="Arial"/>
          <w:b/>
          <w:color w:val="000000"/>
          <w:spacing w:val="-5"/>
          <w:sz w:val="19"/>
          <w:szCs w:val="19"/>
        </w:rPr>
        <w:t>1116.</w:t>
      </w:r>
      <w:r w:rsidR="006F1B00">
        <w:rPr>
          <w:b/>
          <w:color w:val="000000"/>
          <w:spacing w:val="-5"/>
          <w:sz w:val="19"/>
          <w:szCs w:val="19"/>
          <w:lang w:val="en-US"/>
        </w:rPr>
        <w:t> </w:t>
      </w:r>
      <w:r w:rsidRPr="00DD572F">
        <w:rPr>
          <w:color w:val="000000"/>
          <w:sz w:val="19"/>
          <w:szCs w:val="19"/>
        </w:rPr>
        <w:t>При закупке запасных частей и обеспечении доступности стратегических запасных частей должны выполняться утвержденные планы производства.</w:t>
      </w:r>
    </w:p>
    <w:p w:rsidR="0017167A" w:rsidRPr="00DD572F" w:rsidRDefault="00335979" w:rsidP="00DD572F">
      <w:pPr>
        <w:widowControl/>
        <w:shd w:val="clear" w:color="auto" w:fill="FFFFFF"/>
        <w:spacing w:after="120" w:line="264" w:lineRule="auto"/>
        <w:jc w:val="both"/>
        <w:rPr>
          <w:sz w:val="19"/>
          <w:szCs w:val="19"/>
        </w:rPr>
      </w:pPr>
      <w:r w:rsidRPr="006F1B00">
        <w:rPr>
          <w:rFonts w:ascii="Arial" w:hAnsi="Arial" w:cs="Arial"/>
          <w:b/>
          <w:color w:val="000000"/>
          <w:spacing w:val="-6"/>
          <w:sz w:val="19"/>
          <w:szCs w:val="19"/>
        </w:rPr>
        <w:t>1117.</w:t>
      </w:r>
      <w:r w:rsidR="006F1B00">
        <w:rPr>
          <w:b/>
          <w:color w:val="000000"/>
          <w:spacing w:val="-6"/>
          <w:sz w:val="19"/>
          <w:szCs w:val="19"/>
          <w:lang w:val="en-US"/>
        </w:rPr>
        <w:t> </w:t>
      </w:r>
      <w:r w:rsidRPr="00DD572F">
        <w:rPr>
          <w:color w:val="000000"/>
          <w:sz w:val="19"/>
          <w:szCs w:val="19"/>
        </w:rPr>
        <w:t>Лицензиату должны быть доступны запасные части для технического обслуживания и ремонта, определенные планом технического обслуживания блока подъемного устройства и грузоподъемного приспособления.</w:t>
      </w:r>
    </w:p>
    <w:p w:rsidR="0017167A" w:rsidRPr="006F1B00"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12</w:t>
      </w:r>
      <w:r w:rsidRPr="00F81B38">
        <w:rPr>
          <w:rFonts w:ascii="Arial" w:hAnsi="Arial"/>
          <w:b/>
          <w:color w:val="A6A6A6" w:themeColor="background1" w:themeShade="A6"/>
          <w:sz w:val="32"/>
          <w:szCs w:val="32"/>
        </w:rPr>
        <w:tab/>
      </w:r>
      <w:r w:rsidRPr="006F1B00">
        <w:rPr>
          <w:rFonts w:ascii="Arial" w:hAnsi="Arial"/>
          <w:b/>
          <w:sz w:val="32"/>
          <w:szCs w:val="32"/>
        </w:rPr>
        <w:t>Модификации</w:t>
      </w:r>
    </w:p>
    <w:p w:rsidR="0017167A" w:rsidRPr="00DD572F" w:rsidRDefault="006F1B00" w:rsidP="00DD572F">
      <w:pPr>
        <w:widowControl/>
        <w:numPr>
          <w:ilvl w:val="0"/>
          <w:numId w:val="88"/>
        </w:numPr>
        <w:shd w:val="clear" w:color="auto" w:fill="FFFFFF"/>
        <w:tabs>
          <w:tab w:val="left" w:pos="466"/>
        </w:tabs>
        <w:spacing w:after="120" w:line="264" w:lineRule="auto"/>
        <w:jc w:val="both"/>
        <w:rPr>
          <w:b/>
          <w:bCs/>
          <w:color w:val="000000"/>
          <w:spacing w:val="-4"/>
          <w:sz w:val="19"/>
          <w:szCs w:val="19"/>
        </w:rPr>
      </w:pPr>
      <w:r>
        <w:rPr>
          <w:color w:val="000000"/>
          <w:sz w:val="19"/>
          <w:szCs w:val="19"/>
          <w:lang w:val="en-US"/>
        </w:rPr>
        <w:t> </w:t>
      </w:r>
      <w:r w:rsidR="00335979" w:rsidRPr="00DD572F">
        <w:rPr>
          <w:color w:val="000000"/>
          <w:sz w:val="19"/>
          <w:szCs w:val="19"/>
        </w:rPr>
        <w:t>Лицензиат должен разработать для всех модификаций принципиальный план, планы производства, монтажа и пусконаладочных работ, а также организовать производственную инспекцию, инспекцию монтажа и приемочные инспекции.</w:t>
      </w:r>
    </w:p>
    <w:p w:rsidR="0017167A" w:rsidRPr="00DD572F" w:rsidRDefault="006F1B00" w:rsidP="00DD572F">
      <w:pPr>
        <w:widowControl/>
        <w:numPr>
          <w:ilvl w:val="0"/>
          <w:numId w:val="88"/>
        </w:numPr>
        <w:shd w:val="clear" w:color="auto" w:fill="FFFFFF"/>
        <w:tabs>
          <w:tab w:val="left" w:pos="46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Модификации должны отвечать тем же требованиям и методам, которые были использованы при проектировании, изготовлении, установке и вводе в эксплуатацию нового блока подъемного устройства или грузоподъемного приспособления.</w:t>
      </w:r>
    </w:p>
    <w:p w:rsidR="0017167A" w:rsidRPr="00DD572F" w:rsidRDefault="006F1B00" w:rsidP="00DD572F">
      <w:pPr>
        <w:widowControl/>
        <w:numPr>
          <w:ilvl w:val="0"/>
          <w:numId w:val="88"/>
        </w:numPr>
        <w:shd w:val="clear" w:color="auto" w:fill="FFFFFF"/>
        <w:tabs>
          <w:tab w:val="left" w:pos="46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К документу об инспекции блока подъемного устройства или грузоподъемного приспособления должна прилагаться документация по модификациям.</w:t>
      </w:r>
    </w:p>
    <w:p w:rsidR="0017167A" w:rsidRPr="00DD572F" w:rsidRDefault="006F1B00" w:rsidP="00DD572F">
      <w:pPr>
        <w:widowControl/>
        <w:numPr>
          <w:ilvl w:val="0"/>
          <w:numId w:val="88"/>
        </w:numPr>
        <w:shd w:val="clear" w:color="auto" w:fill="FFFFFF"/>
        <w:tabs>
          <w:tab w:val="left" w:pos="46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Модификации должны производиться в соответствии с утвержденным планом производства для измененной продукции и планами монтажных работ для электрооборудования и СКУ.</w:t>
      </w:r>
    </w:p>
    <w:p w:rsidR="0017167A" w:rsidRPr="00DD572F" w:rsidRDefault="006F1B00" w:rsidP="00DD572F">
      <w:pPr>
        <w:widowControl/>
        <w:numPr>
          <w:ilvl w:val="0"/>
          <w:numId w:val="88"/>
        </w:numPr>
        <w:shd w:val="clear" w:color="auto" w:fill="FFFFFF"/>
        <w:tabs>
          <w:tab w:val="left" w:pos="46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Вне зависимости от того, кем привлечены к выполнению работ сотрудники – лицензиатом или внешней компанией, лицензиат должен организовать обучение и ознакомление с условиями, необходимые для выполнения работ, и обеспечить получение всеми сотрудниками достаточного числа указаний и надлежащего инструмента.</w:t>
      </w:r>
    </w:p>
    <w:p w:rsidR="0017167A" w:rsidRPr="006F1B00" w:rsidRDefault="00335979" w:rsidP="00F81B38">
      <w:pPr>
        <w:widowControl/>
        <w:shd w:val="clear" w:color="auto" w:fill="FFFFFF"/>
        <w:tabs>
          <w:tab w:val="left" w:pos="427"/>
        </w:tabs>
        <w:spacing w:before="240" w:after="120" w:line="247" w:lineRule="auto"/>
        <w:rPr>
          <w:rFonts w:ascii="Arial" w:hAnsi="Arial"/>
          <w:b/>
          <w:sz w:val="32"/>
          <w:szCs w:val="32"/>
        </w:rPr>
      </w:pPr>
      <w:r w:rsidRPr="00F81B38">
        <w:rPr>
          <w:rFonts w:ascii="Arial" w:hAnsi="Arial"/>
          <w:b/>
          <w:color w:val="A6A6A6" w:themeColor="background1" w:themeShade="A6"/>
          <w:sz w:val="32"/>
          <w:szCs w:val="32"/>
        </w:rPr>
        <w:t>13</w:t>
      </w:r>
      <w:r w:rsidRPr="00F81B38">
        <w:rPr>
          <w:rFonts w:ascii="Arial" w:hAnsi="Arial"/>
          <w:b/>
          <w:color w:val="A6A6A6" w:themeColor="background1" w:themeShade="A6"/>
          <w:sz w:val="32"/>
          <w:szCs w:val="32"/>
        </w:rPr>
        <w:tab/>
      </w:r>
      <w:r w:rsidRPr="006F1B00">
        <w:rPr>
          <w:rFonts w:ascii="Arial" w:hAnsi="Arial"/>
          <w:b/>
          <w:sz w:val="32"/>
          <w:szCs w:val="32"/>
        </w:rPr>
        <w:t>Вывод из эксплуатации</w:t>
      </w:r>
    </w:p>
    <w:p w:rsidR="0017167A" w:rsidRPr="00DD572F" w:rsidRDefault="00335979" w:rsidP="00DD572F">
      <w:pPr>
        <w:widowControl/>
        <w:shd w:val="clear" w:color="auto" w:fill="FFFFFF"/>
        <w:tabs>
          <w:tab w:val="left" w:pos="418"/>
        </w:tabs>
        <w:spacing w:after="120" w:line="264" w:lineRule="auto"/>
        <w:jc w:val="both"/>
        <w:rPr>
          <w:sz w:val="19"/>
          <w:szCs w:val="19"/>
        </w:rPr>
      </w:pPr>
      <w:r w:rsidRPr="006F1B00">
        <w:rPr>
          <w:rFonts w:ascii="Arial" w:hAnsi="Arial" w:cs="Arial"/>
          <w:b/>
          <w:color w:val="000000"/>
          <w:spacing w:val="-5"/>
          <w:sz w:val="19"/>
          <w:szCs w:val="19"/>
        </w:rPr>
        <w:t>1301.</w:t>
      </w:r>
      <w:r w:rsidR="006F1B00">
        <w:rPr>
          <w:rFonts w:ascii="Arial" w:hAnsi="Arial" w:cs="Arial"/>
          <w:sz w:val="19"/>
          <w:szCs w:val="19"/>
          <w:lang w:val="en-US"/>
        </w:rPr>
        <w:t> </w:t>
      </w:r>
      <w:r w:rsidRPr="00DD572F">
        <w:rPr>
          <w:color w:val="000000"/>
          <w:sz w:val="19"/>
          <w:szCs w:val="19"/>
        </w:rPr>
        <w:t>При выводе из эксплуатации и захоронении компонентов, классифицированных как ядерные отходы, должны соблюдаться Руководства YVL D.4 и YVL D.5.</w:t>
      </w:r>
    </w:p>
    <w:p w:rsidR="0017167A" w:rsidRPr="00DD572F" w:rsidRDefault="00335979" w:rsidP="00DD572F">
      <w:pPr>
        <w:widowControl/>
        <w:shd w:val="clear" w:color="auto" w:fill="FFFFFF"/>
        <w:tabs>
          <w:tab w:val="left" w:pos="466"/>
        </w:tabs>
        <w:spacing w:after="120" w:line="264" w:lineRule="auto"/>
        <w:jc w:val="both"/>
        <w:rPr>
          <w:sz w:val="19"/>
          <w:szCs w:val="19"/>
        </w:rPr>
      </w:pPr>
      <w:r w:rsidRPr="006F1B00">
        <w:rPr>
          <w:rFonts w:ascii="Arial" w:hAnsi="Arial" w:cs="Arial"/>
          <w:b/>
          <w:color w:val="000000"/>
          <w:sz w:val="19"/>
          <w:szCs w:val="19"/>
        </w:rPr>
        <w:t>1302.</w:t>
      </w:r>
      <w:r w:rsidR="006F1B00">
        <w:rPr>
          <w:sz w:val="19"/>
          <w:szCs w:val="19"/>
          <w:lang w:val="en-US"/>
        </w:rPr>
        <w:t> </w:t>
      </w:r>
      <w:r w:rsidRPr="00DD572F">
        <w:rPr>
          <w:color w:val="000000"/>
          <w:sz w:val="19"/>
          <w:szCs w:val="19"/>
        </w:rPr>
        <w:t>Лицензиат должен передать для ознакомления в STUK уведомление о выводе компонента из эксплуатации.</w:t>
      </w:r>
    </w:p>
    <w:p w:rsidR="0017167A" w:rsidRPr="00DD572F" w:rsidRDefault="0017167A" w:rsidP="00DD572F">
      <w:pPr>
        <w:widowControl/>
        <w:shd w:val="clear" w:color="auto" w:fill="FFFFFF"/>
        <w:tabs>
          <w:tab w:val="left" w:pos="466"/>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69"/>
          <w:noEndnote/>
        </w:sectPr>
      </w:pPr>
    </w:p>
    <w:p w:rsidR="0017167A" w:rsidRPr="00182B85" w:rsidRDefault="00335979" w:rsidP="00F81B38">
      <w:pPr>
        <w:widowControl/>
        <w:shd w:val="clear" w:color="auto" w:fill="FFFFFF"/>
        <w:tabs>
          <w:tab w:val="left" w:pos="427"/>
        </w:tabs>
        <w:spacing w:before="240" w:after="120" w:line="247" w:lineRule="auto"/>
        <w:rPr>
          <w:rFonts w:ascii="Arial" w:hAnsi="Arial"/>
          <w:b/>
          <w:sz w:val="32"/>
          <w:szCs w:val="32"/>
        </w:rPr>
      </w:pPr>
      <w:bookmarkStart w:id="12" w:name="bookmark21"/>
      <w:r w:rsidRPr="00F81B38">
        <w:rPr>
          <w:rFonts w:ascii="Arial" w:hAnsi="Arial"/>
          <w:b/>
          <w:color w:val="A6A6A6" w:themeColor="background1" w:themeShade="A6"/>
          <w:sz w:val="32"/>
          <w:szCs w:val="32"/>
        </w:rPr>
        <w:t>1</w:t>
      </w:r>
      <w:bookmarkEnd w:id="12"/>
      <w:r w:rsidRPr="00F81B38">
        <w:rPr>
          <w:rFonts w:ascii="Arial" w:hAnsi="Arial"/>
          <w:b/>
          <w:color w:val="A6A6A6" w:themeColor="background1" w:themeShade="A6"/>
          <w:sz w:val="32"/>
          <w:szCs w:val="32"/>
        </w:rPr>
        <w:t>4</w:t>
      </w:r>
      <w:r w:rsidRPr="00F81B38">
        <w:rPr>
          <w:rFonts w:ascii="Arial" w:hAnsi="Arial"/>
          <w:b/>
          <w:color w:val="A6A6A6" w:themeColor="background1" w:themeShade="A6"/>
          <w:sz w:val="32"/>
          <w:szCs w:val="32"/>
        </w:rPr>
        <w:tab/>
      </w:r>
      <w:r w:rsidRPr="00182B85">
        <w:rPr>
          <w:rFonts w:ascii="Arial" w:hAnsi="Arial"/>
          <w:b/>
          <w:sz w:val="32"/>
          <w:szCs w:val="32"/>
        </w:rPr>
        <w:t>Регулирующий надзор STUK</w:t>
      </w:r>
    </w:p>
    <w:p w:rsidR="0017167A" w:rsidRPr="00182B85"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14.1</w:t>
      </w:r>
      <w:r w:rsidRPr="003322E7">
        <w:rPr>
          <w:rFonts w:ascii="Arial" w:hAnsi="Arial"/>
          <w:b/>
          <w:color w:val="A6A6A6" w:themeColor="background1" w:themeShade="A6"/>
        </w:rPr>
        <w:tab/>
      </w:r>
      <w:r w:rsidRPr="00182B85">
        <w:rPr>
          <w:rFonts w:ascii="Arial" w:hAnsi="Arial"/>
          <w:b/>
        </w:rPr>
        <w:t>Общая информация</w:t>
      </w:r>
    </w:p>
    <w:p w:rsidR="0017167A" w:rsidRPr="00DD572F" w:rsidRDefault="00182B85" w:rsidP="00AB1829">
      <w:pPr>
        <w:widowControl/>
        <w:numPr>
          <w:ilvl w:val="0"/>
          <w:numId w:val="89"/>
        </w:numPr>
        <w:shd w:val="clear" w:color="auto" w:fill="FFFFFF"/>
        <w:tabs>
          <w:tab w:val="left" w:pos="418"/>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STUK осуществляет надзор за проектированием, изготовлением, вводом в эксплуатацию и эксплуатацией на ядерной установке блоков подъемных устройств и грузоподъемных приспособлений, имеющих классификацию безопасности, используя процедуры, установленные в настоящем руководстве.</w:t>
      </w:r>
    </w:p>
    <w:p w:rsidR="0017167A" w:rsidRPr="00DD572F" w:rsidRDefault="00182B85" w:rsidP="00DD572F">
      <w:pPr>
        <w:widowControl/>
        <w:numPr>
          <w:ilvl w:val="0"/>
          <w:numId w:val="89"/>
        </w:numPr>
        <w:shd w:val="clear" w:color="auto" w:fill="FFFFFF"/>
        <w:tabs>
          <w:tab w:val="left" w:pos="418"/>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 xml:space="preserve">Предварительными условиями для надзора за инспекциями со стороны STUK является подача лицензиатом запроса не </w:t>
      </w:r>
      <w:proofErr w:type="gramStart"/>
      <w:r w:rsidR="00335979" w:rsidRPr="00DD572F">
        <w:rPr>
          <w:color w:val="000000"/>
          <w:sz w:val="19"/>
          <w:szCs w:val="19"/>
        </w:rPr>
        <w:t>позднее</w:t>
      </w:r>
      <w:proofErr w:type="gramEnd"/>
      <w:r w:rsidR="00335979" w:rsidRPr="00DD572F">
        <w:rPr>
          <w:color w:val="000000"/>
          <w:sz w:val="19"/>
          <w:szCs w:val="19"/>
        </w:rPr>
        <w:t xml:space="preserve"> чем за две недели до предполагаемой даты инспекции и проведение изготовителем, поставщиком атомной электростанции (в связи с проектом станции) и лицензиатом собственных инспекций для определения наличия предварительных условий для инспекций по запросу.</w:t>
      </w:r>
    </w:p>
    <w:p w:rsidR="0017167A" w:rsidRPr="00DD572F" w:rsidRDefault="00182B85" w:rsidP="00DD572F">
      <w:pPr>
        <w:widowControl/>
        <w:numPr>
          <w:ilvl w:val="0"/>
          <w:numId w:val="89"/>
        </w:numPr>
        <w:shd w:val="clear" w:color="auto" w:fill="FFFFFF"/>
        <w:tabs>
          <w:tab w:val="left" w:pos="418"/>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STUK должен составить протокол инспекции, в котором указывается объект инспекции и выполненные инспекции. В протоколе должны быть перечислены все требования и сроки необходимых ответных действий.</w:t>
      </w:r>
    </w:p>
    <w:p w:rsidR="0017167A" w:rsidRPr="00DD572F" w:rsidRDefault="00335979" w:rsidP="00DD572F">
      <w:pPr>
        <w:widowControl/>
        <w:shd w:val="clear" w:color="auto" w:fill="FFFFFF"/>
        <w:tabs>
          <w:tab w:val="left" w:pos="466"/>
        </w:tabs>
        <w:spacing w:after="120" w:line="264" w:lineRule="auto"/>
        <w:jc w:val="both"/>
        <w:rPr>
          <w:sz w:val="19"/>
          <w:szCs w:val="19"/>
        </w:rPr>
      </w:pPr>
      <w:r w:rsidRPr="00182B85">
        <w:rPr>
          <w:rFonts w:ascii="Arial" w:hAnsi="Arial" w:cs="Arial"/>
          <w:b/>
          <w:color w:val="000000"/>
          <w:spacing w:val="-1"/>
          <w:sz w:val="19"/>
          <w:szCs w:val="19"/>
        </w:rPr>
        <w:t>1404.</w:t>
      </w:r>
      <w:r w:rsidR="00182B85">
        <w:rPr>
          <w:rFonts w:ascii="Arial" w:hAnsi="Arial" w:cs="Arial"/>
          <w:sz w:val="19"/>
          <w:szCs w:val="19"/>
          <w:lang w:val="en-US"/>
        </w:rPr>
        <w:t> </w:t>
      </w:r>
      <w:r w:rsidRPr="00DD572F">
        <w:rPr>
          <w:color w:val="000000"/>
          <w:sz w:val="19"/>
          <w:szCs w:val="19"/>
        </w:rPr>
        <w:t>Инспекция должна завершиться</w:t>
      </w:r>
      <w:r w:rsidR="00AB1829">
        <w:rPr>
          <w:color w:val="000000"/>
          <w:sz w:val="19"/>
          <w:szCs w:val="19"/>
        </w:rPr>
        <w:t>,</w:t>
      </w:r>
      <w:r w:rsidRPr="00DD572F">
        <w:rPr>
          <w:color w:val="000000"/>
          <w:sz w:val="19"/>
          <w:szCs w:val="19"/>
        </w:rPr>
        <w:t xml:space="preserve"> и акт должен быть закрыт после выполнения всех необходимых инспекций и обеспечения соответствия всем требованиям. Акт должен быть подписан инспектором, и представитель лицензиата должен подтвердить его получение.</w:t>
      </w:r>
    </w:p>
    <w:p w:rsidR="0017167A" w:rsidRPr="00182B85"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14.2</w:t>
      </w:r>
      <w:r w:rsidRPr="003322E7">
        <w:rPr>
          <w:rFonts w:ascii="Arial" w:hAnsi="Arial"/>
          <w:b/>
          <w:color w:val="A6A6A6" w:themeColor="background1" w:themeShade="A6"/>
        </w:rPr>
        <w:tab/>
      </w:r>
      <w:r w:rsidRPr="00182B85">
        <w:rPr>
          <w:rFonts w:ascii="Arial" w:hAnsi="Arial"/>
          <w:b/>
        </w:rPr>
        <w:t>Спецификация требований к оборудованию для блоков подъемных устройств</w:t>
      </w:r>
    </w:p>
    <w:p w:rsidR="0017167A" w:rsidRPr="00DD572F" w:rsidRDefault="00182B85" w:rsidP="00DD572F">
      <w:pPr>
        <w:widowControl/>
        <w:numPr>
          <w:ilvl w:val="0"/>
          <w:numId w:val="90"/>
        </w:numPr>
        <w:shd w:val="clear" w:color="auto" w:fill="FFFFFF"/>
        <w:tabs>
          <w:tab w:val="left" w:pos="466"/>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STUK своим решением должен утвердить установленную лицензиатом спецификацию требований к оборудованию для блоков подъемных устройств и грузоподъемных приспособлений.</w:t>
      </w:r>
    </w:p>
    <w:p w:rsidR="0017167A" w:rsidRPr="00DD572F" w:rsidRDefault="00182B85" w:rsidP="00DD572F">
      <w:pPr>
        <w:widowControl/>
        <w:numPr>
          <w:ilvl w:val="0"/>
          <w:numId w:val="90"/>
        </w:numPr>
        <w:shd w:val="clear" w:color="auto" w:fill="FFFFFF"/>
        <w:tabs>
          <w:tab w:val="left" w:pos="466"/>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Выполнение установленных требований должно подтверждаться во время рассмотрения документов и производственных инспекций, а так же в рамках программ производственных инспекций и инспекций при эксплуатации.</w:t>
      </w:r>
    </w:p>
    <w:p w:rsidR="0017167A" w:rsidRPr="00DD572F" w:rsidRDefault="00335979" w:rsidP="00DD572F">
      <w:pPr>
        <w:widowControl/>
        <w:shd w:val="clear" w:color="auto" w:fill="FFFFFF"/>
        <w:tabs>
          <w:tab w:val="left" w:pos="408"/>
        </w:tabs>
        <w:spacing w:after="120" w:line="264" w:lineRule="auto"/>
        <w:jc w:val="both"/>
        <w:rPr>
          <w:sz w:val="19"/>
          <w:szCs w:val="19"/>
        </w:rPr>
      </w:pPr>
      <w:r w:rsidRPr="006E7DF6">
        <w:rPr>
          <w:rFonts w:ascii="Arial" w:hAnsi="Arial" w:cs="Arial"/>
          <w:b/>
          <w:color w:val="000000"/>
          <w:sz w:val="19"/>
          <w:szCs w:val="19"/>
        </w:rPr>
        <w:t>1407.</w:t>
      </w:r>
      <w:r w:rsidR="00182B85" w:rsidRPr="006E7DF6">
        <w:rPr>
          <w:rFonts w:ascii="Arial" w:hAnsi="Arial" w:cs="Arial"/>
          <w:sz w:val="19"/>
          <w:szCs w:val="19"/>
          <w:lang w:val="en-US"/>
        </w:rPr>
        <w:t> </w:t>
      </w:r>
      <w:r w:rsidRPr="006E7DF6">
        <w:rPr>
          <w:color w:val="000000"/>
          <w:sz w:val="19"/>
          <w:szCs w:val="19"/>
        </w:rPr>
        <w:t>Собственные</w:t>
      </w:r>
      <w:r w:rsidRPr="00DD572F">
        <w:rPr>
          <w:color w:val="000000"/>
          <w:sz w:val="19"/>
          <w:szCs w:val="19"/>
        </w:rPr>
        <w:t xml:space="preserve"> требования поставщиков атомной электростанции</w:t>
      </w:r>
      <w:r w:rsidR="00AB1829">
        <w:rPr>
          <w:color w:val="000000"/>
          <w:sz w:val="19"/>
          <w:szCs w:val="19"/>
        </w:rPr>
        <w:t xml:space="preserve"> </w:t>
      </w:r>
      <w:r w:rsidRPr="00DD572F">
        <w:rPr>
          <w:color w:val="000000"/>
          <w:sz w:val="19"/>
          <w:szCs w:val="19"/>
        </w:rPr>
        <w:t>и изготовителей, основанные на требованиях лицензиата и касающиеся проектирования, расчета размеров или контроля качества блоков подъемных устройств или грузоподъемных приспособлений, должны быть утверждены решениями STUK. Решение об утверждении является предварительным условием для использования их в качестве основных требований или ссылки на них в документах, передаваемых в STUK.</w:t>
      </w:r>
    </w:p>
    <w:p w:rsidR="0017167A" w:rsidRPr="00182B85" w:rsidRDefault="00335979" w:rsidP="00182B85">
      <w:pPr>
        <w:shd w:val="clear" w:color="auto" w:fill="FFFFFF"/>
        <w:jc w:val="both"/>
        <w:rPr>
          <w:sz w:val="2"/>
          <w:szCs w:val="19"/>
        </w:rPr>
      </w:pPr>
      <w:r w:rsidRPr="00DD572F">
        <w:rPr>
          <w:sz w:val="19"/>
          <w:szCs w:val="19"/>
        </w:rPr>
        <w:br w:type="column"/>
      </w:r>
    </w:p>
    <w:p w:rsidR="0017167A" w:rsidRPr="00182B85"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14.3</w:t>
      </w:r>
      <w:r w:rsidRPr="003322E7">
        <w:rPr>
          <w:rFonts w:ascii="Arial" w:hAnsi="Arial"/>
          <w:b/>
          <w:color w:val="A6A6A6" w:themeColor="background1" w:themeShade="A6"/>
        </w:rPr>
        <w:tab/>
      </w:r>
      <w:r w:rsidRPr="00182B85">
        <w:rPr>
          <w:rFonts w:ascii="Arial" w:hAnsi="Arial"/>
          <w:b/>
        </w:rPr>
        <w:t>Проектные документы</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STUK должен рассматривать системные описания блоков подъемных устройств в рамках отчета по обоснованию безопасности в порядке, представленном в Руководстве YVL B.1.</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Системное описание блока подъемного устройства, утвержденное STUK, должно являться предварительным условием для начала рассмотрения плана производства.</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pacing w:val="-2"/>
          <w:sz w:val="19"/>
          <w:szCs w:val="19"/>
        </w:rPr>
      </w:pPr>
      <w:r>
        <w:rPr>
          <w:color w:val="000000"/>
          <w:sz w:val="19"/>
          <w:szCs w:val="19"/>
          <w:lang w:val="en-US"/>
        </w:rPr>
        <w:t> </w:t>
      </w:r>
      <w:r w:rsidR="00335979" w:rsidRPr="00DD572F">
        <w:rPr>
          <w:color w:val="000000"/>
          <w:sz w:val="19"/>
          <w:szCs w:val="19"/>
        </w:rPr>
        <w:t xml:space="preserve">STUK должен рассматривать план производства, представляемый лицензиатом, который содержит документы, указанные в настоящем руководстве. Требования к подаче документации приведены в </w:t>
      </w:r>
      <w:r w:rsidR="005F746C">
        <w:rPr>
          <w:color w:val="000000"/>
          <w:sz w:val="19"/>
          <w:szCs w:val="19"/>
        </w:rPr>
        <w:t>п</w:t>
      </w:r>
      <w:r w:rsidR="00335979" w:rsidRPr="00DD572F">
        <w:rPr>
          <w:color w:val="000000"/>
          <w:sz w:val="19"/>
          <w:szCs w:val="19"/>
        </w:rPr>
        <w:t>риложении B к Руководству YVL A.1.</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pacing w:val="-5"/>
          <w:sz w:val="19"/>
          <w:szCs w:val="19"/>
        </w:rPr>
      </w:pPr>
      <w:r>
        <w:rPr>
          <w:color w:val="000000"/>
          <w:sz w:val="19"/>
          <w:szCs w:val="19"/>
          <w:lang w:val="en-US"/>
        </w:rPr>
        <w:t> </w:t>
      </w:r>
      <w:r w:rsidR="00335979" w:rsidRPr="00DD572F">
        <w:rPr>
          <w:color w:val="000000"/>
          <w:sz w:val="19"/>
          <w:szCs w:val="19"/>
        </w:rPr>
        <w:t>Результат рассмотрения плана производства должен быть представлен в решении STUK. Незначительные обновления в утвержденном плане могут быть рассмотрены по мере получения их для ознакомления.</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План производства блока подъемного устройства, его компонента или вспомогательной системы должен быть утвержден до начала изготовления блока подъемного устройства, его компонента или вспомогательной системы.</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 xml:space="preserve">При наличии обоснования изготовление первых </w:t>
      </w:r>
      <w:proofErr w:type="spellStart"/>
      <w:r w:rsidR="00335979" w:rsidRPr="00DD572F">
        <w:rPr>
          <w:color w:val="000000"/>
          <w:sz w:val="19"/>
          <w:szCs w:val="19"/>
        </w:rPr>
        <w:t>подсборок</w:t>
      </w:r>
      <w:proofErr w:type="spellEnd"/>
      <w:r w:rsidR="00335979" w:rsidRPr="00DD572F">
        <w:rPr>
          <w:color w:val="000000"/>
          <w:sz w:val="19"/>
          <w:szCs w:val="19"/>
        </w:rPr>
        <w:t xml:space="preserve"> может быть начато до завершения плана производства, если изготовление требует исключительно долгого времени или если замена компонента или конструкции требуется немедленно в целях обеспечения безопасности. В таких случаях должно быть получено утверждение для тех разделов плана производства компонента, на основании которых могут быть оценены выполнение основ проектирования компонента и приемлемость расчета размеров, проектирования, изготовления и инспекции компонента.</w:t>
      </w:r>
    </w:p>
    <w:p w:rsidR="0017167A" w:rsidRPr="00DD572F" w:rsidRDefault="00182B85" w:rsidP="00DD572F">
      <w:pPr>
        <w:widowControl/>
        <w:numPr>
          <w:ilvl w:val="0"/>
          <w:numId w:val="91"/>
        </w:numPr>
        <w:shd w:val="clear" w:color="auto" w:fill="FFFFFF"/>
        <w:tabs>
          <w:tab w:val="left" w:pos="446"/>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Разделы плана производства, касающиеся изготовителя и испытательной организации, всегда должны быть утверждены до начала изготовления.</w:t>
      </w:r>
    </w:p>
    <w:p w:rsidR="0017167A" w:rsidRPr="00DD572F" w:rsidRDefault="0017167A" w:rsidP="00DD572F">
      <w:pPr>
        <w:widowControl/>
        <w:numPr>
          <w:ilvl w:val="0"/>
          <w:numId w:val="91"/>
        </w:numPr>
        <w:shd w:val="clear" w:color="auto" w:fill="FFFFFF"/>
        <w:tabs>
          <w:tab w:val="left" w:pos="446"/>
        </w:tabs>
        <w:spacing w:after="120" w:line="264" w:lineRule="auto"/>
        <w:jc w:val="both"/>
        <w:rPr>
          <w:b/>
          <w:bCs/>
          <w:color w:val="000000"/>
          <w:sz w:val="19"/>
          <w:szCs w:val="19"/>
        </w:rPr>
        <w:sectPr w:rsidR="0017167A" w:rsidRPr="00DD572F" w:rsidSect="005A31F9">
          <w:pgSz w:w="11909" w:h="16834" w:code="9"/>
          <w:pgMar w:top="1134" w:right="1134" w:bottom="1134" w:left="1418" w:header="720" w:footer="720" w:gutter="0"/>
          <w:cols w:num="2" w:space="269"/>
          <w:noEndnote/>
        </w:sectPr>
      </w:pPr>
    </w:p>
    <w:p w:rsidR="0017167A" w:rsidRPr="00182B85" w:rsidRDefault="00335979" w:rsidP="003322E7">
      <w:pPr>
        <w:widowControl/>
        <w:shd w:val="clear" w:color="auto" w:fill="FFFFFF"/>
        <w:tabs>
          <w:tab w:val="left" w:pos="427"/>
        </w:tabs>
        <w:spacing w:before="240" w:after="120" w:line="252" w:lineRule="auto"/>
        <w:rPr>
          <w:rFonts w:ascii="Arial" w:hAnsi="Arial"/>
          <w:b/>
        </w:rPr>
      </w:pPr>
      <w:bookmarkStart w:id="13" w:name="bookmark22"/>
      <w:r w:rsidRPr="003322E7">
        <w:rPr>
          <w:rFonts w:ascii="Arial" w:hAnsi="Arial"/>
          <w:b/>
          <w:color w:val="A6A6A6" w:themeColor="background1" w:themeShade="A6"/>
        </w:rPr>
        <w:t>1</w:t>
      </w:r>
      <w:bookmarkEnd w:id="13"/>
      <w:r w:rsidRPr="003322E7">
        <w:rPr>
          <w:rFonts w:ascii="Arial" w:hAnsi="Arial"/>
          <w:b/>
          <w:color w:val="A6A6A6" w:themeColor="background1" w:themeShade="A6"/>
        </w:rPr>
        <w:t>4.4</w:t>
      </w:r>
      <w:r w:rsidRPr="003322E7">
        <w:rPr>
          <w:rFonts w:ascii="Arial" w:hAnsi="Arial"/>
          <w:b/>
          <w:color w:val="A6A6A6" w:themeColor="background1" w:themeShade="A6"/>
        </w:rPr>
        <w:tab/>
      </w:r>
      <w:r w:rsidRPr="00182B85">
        <w:rPr>
          <w:rFonts w:ascii="Arial" w:hAnsi="Arial"/>
          <w:b/>
        </w:rPr>
        <w:t>Производственная инспекция</w:t>
      </w:r>
    </w:p>
    <w:p w:rsidR="0017167A" w:rsidRPr="00DD572F" w:rsidRDefault="00182B85" w:rsidP="00DD572F">
      <w:pPr>
        <w:widowControl/>
        <w:numPr>
          <w:ilvl w:val="0"/>
          <w:numId w:val="92"/>
        </w:numPr>
        <w:shd w:val="clear" w:color="auto" w:fill="FFFFFF"/>
        <w:tabs>
          <w:tab w:val="left" w:pos="403"/>
        </w:tabs>
        <w:spacing w:after="120" w:line="264" w:lineRule="auto"/>
        <w:jc w:val="both"/>
        <w:rPr>
          <w:b/>
          <w:bCs/>
          <w:color w:val="000000"/>
          <w:spacing w:val="-3"/>
          <w:sz w:val="19"/>
          <w:szCs w:val="19"/>
        </w:rPr>
      </w:pPr>
      <w:r>
        <w:rPr>
          <w:color w:val="000000"/>
          <w:sz w:val="19"/>
          <w:szCs w:val="19"/>
          <w:lang w:val="en-US"/>
        </w:rPr>
        <w:t> </w:t>
      </w:r>
      <w:r w:rsidR="00335979" w:rsidRPr="00DD572F">
        <w:rPr>
          <w:color w:val="000000"/>
          <w:sz w:val="19"/>
          <w:szCs w:val="19"/>
        </w:rPr>
        <w:t>STUK осуществляет надзор за инспекциями и испытаниями блока подъемного устройства, указанными в утвержденном плане инспекций или требующимися в силу иных причин. Лицензиат должен представить в STUK для ознакомления программу заводских испытаний, надзор за которыми подтвержден STUK.</w:t>
      </w:r>
    </w:p>
    <w:p w:rsidR="0017167A" w:rsidRPr="00DD572F" w:rsidRDefault="00182B85" w:rsidP="00DD572F">
      <w:pPr>
        <w:widowControl/>
        <w:numPr>
          <w:ilvl w:val="0"/>
          <w:numId w:val="92"/>
        </w:numPr>
        <w:shd w:val="clear" w:color="auto" w:fill="FFFFFF"/>
        <w:tabs>
          <w:tab w:val="left" w:pos="403"/>
        </w:tabs>
        <w:spacing w:after="120" w:line="264" w:lineRule="auto"/>
        <w:jc w:val="both"/>
        <w:rPr>
          <w:b/>
          <w:bCs/>
          <w:color w:val="000000"/>
          <w:spacing w:val="-2"/>
          <w:sz w:val="19"/>
          <w:szCs w:val="19"/>
        </w:rPr>
      </w:pPr>
      <w:r>
        <w:rPr>
          <w:color w:val="000000"/>
          <w:sz w:val="19"/>
          <w:szCs w:val="19"/>
          <w:lang w:val="en-US"/>
        </w:rPr>
        <w:t> </w:t>
      </w:r>
      <w:r w:rsidR="00335979" w:rsidRPr="00DD572F">
        <w:rPr>
          <w:color w:val="000000"/>
          <w:sz w:val="19"/>
          <w:szCs w:val="19"/>
        </w:rPr>
        <w:t xml:space="preserve">STUK по своему усмотрению осуществляет надзор за изготовлением оборудования и систем </w:t>
      </w:r>
      <w:proofErr w:type="spellStart"/>
      <w:r w:rsidR="00335979" w:rsidRPr="00DD572F">
        <w:rPr>
          <w:color w:val="000000"/>
          <w:sz w:val="19"/>
          <w:szCs w:val="19"/>
        </w:rPr>
        <w:t>электроборудования</w:t>
      </w:r>
      <w:proofErr w:type="spellEnd"/>
      <w:r w:rsidR="00335979" w:rsidRPr="00DD572F">
        <w:rPr>
          <w:color w:val="000000"/>
          <w:sz w:val="19"/>
          <w:szCs w:val="19"/>
        </w:rPr>
        <w:t xml:space="preserve"> и </w:t>
      </w:r>
      <w:proofErr w:type="spellStart"/>
      <w:r w:rsidR="00335979" w:rsidRPr="00DD572F">
        <w:rPr>
          <w:color w:val="000000"/>
          <w:sz w:val="19"/>
          <w:szCs w:val="19"/>
        </w:rPr>
        <w:t>СКУ</w:t>
      </w:r>
      <w:proofErr w:type="spellEnd"/>
      <w:r w:rsidR="00335979" w:rsidRPr="00DD572F">
        <w:rPr>
          <w:color w:val="000000"/>
          <w:sz w:val="19"/>
          <w:szCs w:val="19"/>
        </w:rPr>
        <w:t>, входящих в объем предварительных инспекций, путем инспекционных посещений. Для проведения каких-либо инспекций на территории изготовителя или поставщика лицензиат должен представить в STUK для информации программу системных испытаний.</w:t>
      </w:r>
    </w:p>
    <w:p w:rsidR="0017167A" w:rsidRPr="00182B85" w:rsidRDefault="00335979" w:rsidP="00182B85">
      <w:pPr>
        <w:widowControl/>
        <w:shd w:val="clear" w:color="auto" w:fill="FFFFFF"/>
        <w:tabs>
          <w:tab w:val="left" w:pos="427"/>
        </w:tabs>
        <w:spacing w:before="240" w:after="120" w:line="252" w:lineRule="auto"/>
        <w:rPr>
          <w:rFonts w:ascii="Arial" w:hAnsi="Arial"/>
          <w:b/>
        </w:rPr>
      </w:pPr>
      <w:r w:rsidRPr="00182B85">
        <w:rPr>
          <w:rFonts w:ascii="Arial" w:hAnsi="Arial"/>
          <w:b/>
          <w:color w:val="A6A6A6" w:themeColor="background1" w:themeShade="A6"/>
        </w:rPr>
        <w:t>14.5</w:t>
      </w:r>
      <w:r w:rsidRPr="00182B85">
        <w:rPr>
          <w:rFonts w:ascii="Arial" w:hAnsi="Arial"/>
          <w:b/>
          <w:color w:val="A6A6A6" w:themeColor="background1" w:themeShade="A6"/>
        </w:rPr>
        <w:tab/>
      </w:r>
      <w:r w:rsidRPr="00182B85">
        <w:rPr>
          <w:rFonts w:ascii="Arial" w:hAnsi="Arial"/>
          <w:b/>
        </w:rPr>
        <w:t>Монтаж</w:t>
      </w:r>
    </w:p>
    <w:p w:rsidR="0017167A" w:rsidRPr="00DD572F" w:rsidRDefault="00335979" w:rsidP="00DD572F">
      <w:pPr>
        <w:widowControl/>
        <w:shd w:val="clear" w:color="auto" w:fill="FFFFFF"/>
        <w:tabs>
          <w:tab w:val="left" w:pos="403"/>
        </w:tabs>
        <w:spacing w:after="120" w:line="264" w:lineRule="auto"/>
        <w:jc w:val="both"/>
        <w:rPr>
          <w:sz w:val="19"/>
          <w:szCs w:val="19"/>
        </w:rPr>
      </w:pPr>
      <w:r w:rsidRPr="00182B85">
        <w:rPr>
          <w:rFonts w:ascii="Arial" w:hAnsi="Arial" w:cs="Arial"/>
          <w:b/>
          <w:color w:val="000000"/>
          <w:spacing w:val="-8"/>
          <w:sz w:val="19"/>
          <w:szCs w:val="19"/>
        </w:rPr>
        <w:t>1417.</w:t>
      </w:r>
      <w:r w:rsidR="00182B85">
        <w:rPr>
          <w:rFonts w:ascii="Arial" w:hAnsi="Arial" w:cs="Arial"/>
          <w:sz w:val="19"/>
          <w:szCs w:val="19"/>
          <w:lang w:val="en-US"/>
        </w:rPr>
        <w:t> </w:t>
      </w:r>
      <w:r w:rsidRPr="00DD572F">
        <w:rPr>
          <w:color w:val="000000"/>
          <w:sz w:val="19"/>
          <w:szCs w:val="19"/>
        </w:rPr>
        <w:t>Утвержденная производственная инспекция должна быть предварительным условием для монтажа блока подъемного устройства.</w:t>
      </w:r>
    </w:p>
    <w:p w:rsidR="0017167A" w:rsidRPr="00DD572F" w:rsidRDefault="00182B85" w:rsidP="00DD572F">
      <w:pPr>
        <w:widowControl/>
        <w:numPr>
          <w:ilvl w:val="0"/>
          <w:numId w:val="93"/>
        </w:numPr>
        <w:shd w:val="clear" w:color="auto" w:fill="FFFFFF"/>
        <w:tabs>
          <w:tab w:val="left" w:pos="432"/>
        </w:tabs>
        <w:spacing w:after="120" w:line="264" w:lineRule="auto"/>
        <w:jc w:val="both"/>
        <w:rPr>
          <w:b/>
          <w:bCs/>
          <w:color w:val="000000"/>
          <w:spacing w:val="-1"/>
          <w:sz w:val="19"/>
          <w:szCs w:val="19"/>
        </w:rPr>
      </w:pPr>
      <w:r>
        <w:rPr>
          <w:color w:val="000000"/>
          <w:sz w:val="19"/>
          <w:szCs w:val="19"/>
          <w:lang w:val="en-US"/>
        </w:rPr>
        <w:t> </w:t>
      </w:r>
      <w:r w:rsidR="00335979" w:rsidRPr="00DD572F">
        <w:rPr>
          <w:color w:val="000000"/>
          <w:sz w:val="19"/>
          <w:szCs w:val="19"/>
        </w:rPr>
        <w:t>Утвержденный план производства монтажных работ для блока подъемного устройства должен быть предварительным условием для начала монтажа.</w:t>
      </w:r>
    </w:p>
    <w:p w:rsidR="0017167A" w:rsidRPr="00DD572F" w:rsidRDefault="00182B85" w:rsidP="00DD572F">
      <w:pPr>
        <w:widowControl/>
        <w:numPr>
          <w:ilvl w:val="0"/>
          <w:numId w:val="93"/>
        </w:numPr>
        <w:shd w:val="clear" w:color="auto" w:fill="FFFFFF"/>
        <w:tabs>
          <w:tab w:val="left" w:pos="432"/>
        </w:tabs>
        <w:spacing w:after="120" w:line="264" w:lineRule="auto"/>
        <w:jc w:val="both"/>
        <w:rPr>
          <w:b/>
          <w:bCs/>
          <w:color w:val="000000"/>
          <w:spacing w:val="-3"/>
          <w:sz w:val="19"/>
          <w:szCs w:val="19"/>
        </w:rPr>
      </w:pPr>
      <w:r>
        <w:rPr>
          <w:color w:val="000000"/>
          <w:sz w:val="19"/>
          <w:szCs w:val="19"/>
          <w:lang w:val="en-US"/>
        </w:rPr>
        <w:t> </w:t>
      </w:r>
      <w:r w:rsidR="00335979" w:rsidRPr="00DD572F">
        <w:rPr>
          <w:color w:val="000000"/>
          <w:sz w:val="19"/>
          <w:szCs w:val="19"/>
        </w:rPr>
        <w:t xml:space="preserve">По своему усмотрению STUK осуществляет надзор за установкой систем и оборудования электрооборудования и СКУ класса безопасности 3. В целях </w:t>
      </w:r>
      <w:proofErr w:type="spellStart"/>
      <w:proofErr w:type="gramStart"/>
      <w:r w:rsidR="00335979" w:rsidRPr="00DD572F">
        <w:rPr>
          <w:color w:val="000000"/>
          <w:sz w:val="19"/>
          <w:szCs w:val="19"/>
        </w:rPr>
        <w:t>шеф-монтажа</w:t>
      </w:r>
      <w:proofErr w:type="spellEnd"/>
      <w:proofErr w:type="gramEnd"/>
      <w:r w:rsidR="00335979" w:rsidRPr="00DD572F">
        <w:rPr>
          <w:color w:val="000000"/>
          <w:sz w:val="19"/>
          <w:szCs w:val="19"/>
        </w:rPr>
        <w:t xml:space="preserve"> </w:t>
      </w:r>
      <w:proofErr w:type="spellStart"/>
      <w:r w:rsidR="00335979" w:rsidRPr="00DD572F">
        <w:rPr>
          <w:color w:val="000000"/>
          <w:sz w:val="19"/>
          <w:szCs w:val="19"/>
        </w:rPr>
        <w:t>STUK</w:t>
      </w:r>
      <w:proofErr w:type="spellEnd"/>
      <w:r w:rsidR="00335979" w:rsidRPr="00DD572F">
        <w:rPr>
          <w:color w:val="000000"/>
          <w:sz w:val="19"/>
          <w:szCs w:val="19"/>
        </w:rPr>
        <w:t xml:space="preserve"> имеет право потребовать для ознакомления график монтажа электрооборудования и СКУ класса безопасности 3, которые подлежат предварительной инспекции до начала монтажа.</w:t>
      </w:r>
    </w:p>
    <w:p w:rsidR="0017167A" w:rsidRPr="00DD572F" w:rsidRDefault="00335979" w:rsidP="00DD572F">
      <w:pPr>
        <w:widowControl/>
        <w:shd w:val="clear" w:color="auto" w:fill="FFFFFF"/>
        <w:tabs>
          <w:tab w:val="left" w:pos="485"/>
        </w:tabs>
        <w:spacing w:after="120" w:line="264" w:lineRule="auto"/>
        <w:jc w:val="both"/>
        <w:rPr>
          <w:sz w:val="19"/>
          <w:szCs w:val="19"/>
        </w:rPr>
      </w:pPr>
      <w:r w:rsidRPr="00182B85">
        <w:rPr>
          <w:rFonts w:ascii="Arial" w:hAnsi="Arial" w:cs="Arial"/>
          <w:b/>
          <w:color w:val="000000"/>
          <w:spacing w:val="-1"/>
          <w:sz w:val="19"/>
          <w:szCs w:val="19"/>
        </w:rPr>
        <w:t>1420.</w:t>
      </w:r>
      <w:r w:rsidRPr="00182B85">
        <w:rPr>
          <w:rFonts w:ascii="Arial" w:hAnsi="Arial" w:cs="Arial"/>
          <w:sz w:val="19"/>
          <w:szCs w:val="19"/>
        </w:rPr>
        <w:tab/>
      </w:r>
      <w:r w:rsidR="00182B85">
        <w:rPr>
          <w:rFonts w:ascii="Arial" w:hAnsi="Arial" w:cs="Arial"/>
          <w:sz w:val="19"/>
          <w:szCs w:val="19"/>
          <w:lang w:val="en-US"/>
        </w:rPr>
        <w:t> </w:t>
      </w:r>
      <w:r w:rsidRPr="00DD572F">
        <w:rPr>
          <w:color w:val="000000"/>
          <w:sz w:val="19"/>
          <w:szCs w:val="19"/>
        </w:rPr>
        <w:t>Утвержденная производственная инспекция монтажных работ для блока подъемного устройства должна быть предварительным условием для начала монтажа блока подъемного устройства.</w:t>
      </w:r>
    </w:p>
    <w:p w:rsidR="0017167A" w:rsidRPr="00182B85"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14.6</w:t>
      </w:r>
      <w:r w:rsidRPr="003322E7">
        <w:rPr>
          <w:rFonts w:ascii="Arial" w:hAnsi="Arial"/>
          <w:b/>
          <w:color w:val="A6A6A6" w:themeColor="background1" w:themeShade="A6"/>
        </w:rPr>
        <w:tab/>
      </w:r>
      <w:r w:rsidRPr="00182B85">
        <w:rPr>
          <w:rFonts w:ascii="Arial" w:hAnsi="Arial"/>
          <w:b/>
        </w:rPr>
        <w:t>Ввод в эксплуатацию</w:t>
      </w:r>
    </w:p>
    <w:p w:rsidR="0017167A" w:rsidRPr="00DD572F" w:rsidRDefault="00335979" w:rsidP="00DD572F">
      <w:pPr>
        <w:widowControl/>
        <w:shd w:val="clear" w:color="auto" w:fill="FFFFFF"/>
        <w:tabs>
          <w:tab w:val="left" w:pos="432"/>
        </w:tabs>
        <w:spacing w:after="120" w:line="264" w:lineRule="auto"/>
        <w:jc w:val="both"/>
        <w:rPr>
          <w:sz w:val="19"/>
          <w:szCs w:val="19"/>
        </w:rPr>
      </w:pPr>
      <w:r w:rsidRPr="00182B85">
        <w:rPr>
          <w:rFonts w:ascii="Arial" w:hAnsi="Arial" w:cs="Arial"/>
          <w:b/>
          <w:color w:val="000000"/>
          <w:spacing w:val="-2"/>
          <w:sz w:val="19"/>
          <w:szCs w:val="19"/>
        </w:rPr>
        <w:t>1421.</w:t>
      </w:r>
      <w:r w:rsidR="00182B85">
        <w:rPr>
          <w:rFonts w:ascii="Arial" w:hAnsi="Arial" w:cs="Arial"/>
          <w:sz w:val="19"/>
          <w:szCs w:val="19"/>
          <w:lang w:val="en-US"/>
        </w:rPr>
        <w:t> </w:t>
      </w:r>
      <w:r w:rsidRPr="00DD572F">
        <w:rPr>
          <w:color w:val="000000"/>
          <w:sz w:val="19"/>
          <w:szCs w:val="19"/>
        </w:rPr>
        <w:t>STUK должен проводить приемочную инспекцию ядерной безопасности для блока подъемного устройства, имеющего классификацию безопасности, согласно процедуре, определенной в настоящем руководстве YVL.</w:t>
      </w:r>
    </w:p>
    <w:p w:rsidR="0017167A" w:rsidRPr="00DD572F" w:rsidRDefault="00335979" w:rsidP="00DD572F">
      <w:pPr>
        <w:widowControl/>
        <w:shd w:val="clear" w:color="auto" w:fill="FFFFFF"/>
        <w:spacing w:after="120" w:line="264" w:lineRule="auto"/>
        <w:jc w:val="both"/>
        <w:rPr>
          <w:sz w:val="19"/>
          <w:szCs w:val="19"/>
        </w:rPr>
      </w:pPr>
      <w:r w:rsidRPr="00DD572F">
        <w:rPr>
          <w:color w:val="000000"/>
          <w:sz w:val="19"/>
          <w:szCs w:val="19"/>
        </w:rPr>
        <w:t>Приемочная инспекция, описанная в Постановлении Государственного совета 403/2008 [32], может быть проведена в связи с вышеуказанной инспекцией или в другое время.</w:t>
      </w:r>
    </w:p>
    <w:p w:rsidR="0017167A" w:rsidRPr="00DD572F" w:rsidRDefault="00335979" w:rsidP="00DD572F">
      <w:pPr>
        <w:widowControl/>
        <w:shd w:val="clear" w:color="auto" w:fill="FFFFFF"/>
        <w:spacing w:after="120" w:line="264" w:lineRule="auto"/>
        <w:jc w:val="both"/>
        <w:rPr>
          <w:sz w:val="19"/>
          <w:szCs w:val="19"/>
        </w:rPr>
      </w:pPr>
      <w:r w:rsidRPr="00DD572F">
        <w:rPr>
          <w:sz w:val="19"/>
          <w:szCs w:val="19"/>
        </w:rPr>
        <w:br w:type="column"/>
      </w:r>
      <w:r w:rsidRPr="00DD572F">
        <w:rPr>
          <w:color w:val="000000"/>
          <w:sz w:val="19"/>
          <w:szCs w:val="19"/>
        </w:rPr>
        <w:t>Утверждение всех приемочных инспекций, необходимых в соответствии с требованиями уполномоченных органов, должно быть предварительным условием для применения блока подъемного устройства в контексте ядерных технологий.</w:t>
      </w:r>
    </w:p>
    <w:p w:rsidR="0017167A" w:rsidRPr="00182B85"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14.7</w:t>
      </w:r>
      <w:r w:rsidRPr="003322E7">
        <w:rPr>
          <w:rFonts w:ascii="Arial" w:hAnsi="Arial"/>
          <w:b/>
          <w:color w:val="A6A6A6" w:themeColor="background1" w:themeShade="A6"/>
        </w:rPr>
        <w:tab/>
      </w:r>
      <w:r w:rsidRPr="00182B85">
        <w:rPr>
          <w:rFonts w:ascii="Arial" w:hAnsi="Arial"/>
          <w:b/>
        </w:rPr>
        <w:t xml:space="preserve">Эксплуатация, </w:t>
      </w:r>
      <w:proofErr w:type="gramStart"/>
      <w:r w:rsidRPr="00182B85">
        <w:rPr>
          <w:rFonts w:ascii="Arial" w:hAnsi="Arial"/>
          <w:b/>
        </w:rPr>
        <w:t>контроль за</w:t>
      </w:r>
      <w:proofErr w:type="gramEnd"/>
      <w:r w:rsidRPr="00182B85">
        <w:rPr>
          <w:rFonts w:ascii="Arial" w:hAnsi="Arial"/>
          <w:b/>
        </w:rPr>
        <w:t xml:space="preserve"> состоянием и техническое обслуживание</w:t>
      </w:r>
    </w:p>
    <w:p w:rsidR="0017167A" w:rsidRPr="00DD572F" w:rsidRDefault="00182B85" w:rsidP="00DD572F">
      <w:pPr>
        <w:widowControl/>
        <w:numPr>
          <w:ilvl w:val="0"/>
          <w:numId w:val="94"/>
        </w:numPr>
        <w:shd w:val="clear" w:color="auto" w:fill="FFFFFF"/>
        <w:tabs>
          <w:tab w:val="left" w:pos="437"/>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 xml:space="preserve">STUK осуществляет надзор за приемлемостью инструкций и планов эксплуатации и соответствием им в сфере эксплуатации, </w:t>
      </w:r>
      <w:proofErr w:type="gramStart"/>
      <w:r w:rsidR="00335979" w:rsidRPr="00DD572F">
        <w:rPr>
          <w:color w:val="000000"/>
          <w:sz w:val="19"/>
          <w:szCs w:val="19"/>
        </w:rPr>
        <w:t>контроля за</w:t>
      </w:r>
      <w:proofErr w:type="gramEnd"/>
      <w:r w:rsidR="00335979" w:rsidRPr="00DD572F">
        <w:rPr>
          <w:color w:val="000000"/>
          <w:sz w:val="19"/>
          <w:szCs w:val="19"/>
        </w:rPr>
        <w:t xml:space="preserve"> состоянием и технического обслуживания блоков подъемного устройства и грузоподъемных приспособлений в рамках программ периодического контроля (ППК).</w:t>
      </w:r>
    </w:p>
    <w:p w:rsidR="0017167A" w:rsidRPr="00DD572F" w:rsidRDefault="00182B85" w:rsidP="00DD572F">
      <w:pPr>
        <w:widowControl/>
        <w:numPr>
          <w:ilvl w:val="0"/>
          <w:numId w:val="94"/>
        </w:numPr>
        <w:shd w:val="clear" w:color="auto" w:fill="FFFFFF"/>
        <w:tabs>
          <w:tab w:val="left" w:pos="437"/>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STUK осуществляет надзор за эксплуатационным контролем блоков подъемных устройств и грузоподъемных приспособлений, проведенным в соответствии с утвержденной программой эксплуатационного контроля, в объеме, который он сочтет необходимым.</w:t>
      </w:r>
    </w:p>
    <w:p w:rsidR="0017167A" w:rsidRPr="00DD572F" w:rsidRDefault="00182B85" w:rsidP="00DD572F">
      <w:pPr>
        <w:widowControl/>
        <w:numPr>
          <w:ilvl w:val="0"/>
          <w:numId w:val="94"/>
        </w:numPr>
        <w:shd w:val="clear" w:color="auto" w:fill="FFFFFF"/>
        <w:tabs>
          <w:tab w:val="left" w:pos="437"/>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STUK должен рассматривать план ремонтных работ, представляемый лицензиатом, который содержит документы, указанные в настоящем руководстве. Для ремонтных работ, состоящих только в замене частей утвержденными запасными частями и не предполагающих никаких особых процессов, план ремонтных работ не требуется.</w:t>
      </w:r>
    </w:p>
    <w:p w:rsidR="0017167A" w:rsidRPr="00DD572F" w:rsidRDefault="00182B85" w:rsidP="00DD572F">
      <w:pPr>
        <w:widowControl/>
        <w:numPr>
          <w:ilvl w:val="0"/>
          <w:numId w:val="94"/>
        </w:numPr>
        <w:shd w:val="clear" w:color="auto" w:fill="FFFFFF"/>
        <w:tabs>
          <w:tab w:val="left" w:pos="437"/>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Утвержденный план ремонтных работ должен быть предварительным условием для начала ремонтных работ.</w:t>
      </w:r>
    </w:p>
    <w:p w:rsidR="0017167A" w:rsidRPr="00DD572F" w:rsidRDefault="00182B85" w:rsidP="00DD572F">
      <w:pPr>
        <w:widowControl/>
        <w:numPr>
          <w:ilvl w:val="0"/>
          <w:numId w:val="94"/>
        </w:numPr>
        <w:shd w:val="clear" w:color="auto" w:fill="FFFFFF"/>
        <w:tabs>
          <w:tab w:val="left" w:pos="437"/>
        </w:tabs>
        <w:spacing w:after="120" w:line="264" w:lineRule="auto"/>
        <w:jc w:val="both"/>
        <w:rPr>
          <w:b/>
          <w:bCs/>
          <w:color w:val="000000"/>
          <w:sz w:val="19"/>
          <w:szCs w:val="19"/>
        </w:rPr>
      </w:pPr>
      <w:r>
        <w:rPr>
          <w:color w:val="000000"/>
          <w:sz w:val="19"/>
          <w:szCs w:val="19"/>
          <w:lang w:val="en-US"/>
        </w:rPr>
        <w:t> </w:t>
      </w:r>
      <w:r w:rsidR="00335979" w:rsidRPr="00DD572F">
        <w:rPr>
          <w:color w:val="000000"/>
          <w:sz w:val="19"/>
          <w:szCs w:val="19"/>
        </w:rPr>
        <w:t>STUK должен проводить производственную инспекцию ремонтных работ в объемах, утвержденных при рассмотрении плана ремонтных работ.</w:t>
      </w:r>
    </w:p>
    <w:p w:rsidR="0017167A" w:rsidRPr="00DD572F" w:rsidRDefault="00182B85" w:rsidP="00DD572F">
      <w:pPr>
        <w:widowControl/>
        <w:numPr>
          <w:ilvl w:val="0"/>
          <w:numId w:val="94"/>
        </w:numPr>
        <w:shd w:val="clear" w:color="auto" w:fill="FFFFFF"/>
        <w:tabs>
          <w:tab w:val="left" w:pos="437"/>
        </w:tabs>
        <w:spacing w:after="120" w:line="264" w:lineRule="auto"/>
        <w:jc w:val="both"/>
        <w:rPr>
          <w:b/>
          <w:bCs/>
          <w:color w:val="000000"/>
          <w:spacing w:val="-6"/>
          <w:sz w:val="19"/>
          <w:szCs w:val="19"/>
        </w:rPr>
      </w:pPr>
      <w:r>
        <w:rPr>
          <w:color w:val="000000"/>
          <w:sz w:val="19"/>
          <w:szCs w:val="19"/>
          <w:lang w:val="en-US"/>
        </w:rPr>
        <w:t> </w:t>
      </w:r>
      <w:r w:rsidR="00335979" w:rsidRPr="00DD572F">
        <w:rPr>
          <w:color w:val="000000"/>
          <w:sz w:val="19"/>
          <w:szCs w:val="19"/>
        </w:rPr>
        <w:t>Утвержденная производственная инспекция ремонтных работ должна быть предварительным условием для эксплуатации прошедшего ремонт блока подъемного устройства или грузоподъемного приспособления.</w:t>
      </w:r>
    </w:p>
    <w:p w:rsidR="0017167A" w:rsidRPr="00182B85"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14.8</w:t>
      </w:r>
      <w:r w:rsidRPr="003322E7">
        <w:rPr>
          <w:rFonts w:ascii="Arial" w:hAnsi="Arial"/>
          <w:b/>
          <w:color w:val="A6A6A6" w:themeColor="background1" w:themeShade="A6"/>
        </w:rPr>
        <w:tab/>
      </w:r>
      <w:r w:rsidRPr="00182B85">
        <w:rPr>
          <w:rFonts w:ascii="Arial" w:hAnsi="Arial"/>
          <w:b/>
        </w:rPr>
        <w:t>Модификации</w:t>
      </w:r>
    </w:p>
    <w:p w:rsidR="0017167A" w:rsidRPr="00DD572F" w:rsidRDefault="00335979" w:rsidP="00DD572F">
      <w:pPr>
        <w:widowControl/>
        <w:shd w:val="clear" w:color="auto" w:fill="FFFFFF"/>
        <w:tabs>
          <w:tab w:val="left" w:pos="504"/>
        </w:tabs>
        <w:spacing w:after="120" w:line="264" w:lineRule="auto"/>
        <w:jc w:val="both"/>
        <w:rPr>
          <w:sz w:val="19"/>
          <w:szCs w:val="19"/>
        </w:rPr>
      </w:pPr>
      <w:r w:rsidRPr="00182B85">
        <w:rPr>
          <w:rFonts w:ascii="Arial" w:hAnsi="Arial" w:cs="Arial"/>
          <w:b/>
          <w:color w:val="000000"/>
          <w:sz w:val="19"/>
          <w:szCs w:val="19"/>
        </w:rPr>
        <w:t>1428.</w:t>
      </w:r>
      <w:r w:rsidRPr="00DD572F">
        <w:rPr>
          <w:sz w:val="19"/>
          <w:szCs w:val="19"/>
        </w:rPr>
        <w:tab/>
      </w:r>
      <w:r w:rsidR="00182B85">
        <w:rPr>
          <w:sz w:val="19"/>
          <w:szCs w:val="19"/>
          <w:lang w:val="en-US"/>
        </w:rPr>
        <w:t> </w:t>
      </w:r>
      <w:r w:rsidRPr="00DD572F">
        <w:rPr>
          <w:color w:val="000000"/>
          <w:sz w:val="19"/>
          <w:szCs w:val="19"/>
        </w:rPr>
        <w:t>Инспекции и надзор за модификациями осуществляются в том же порядке, что и инспекции и надзор за новыми блоками подъемных устройств.</w:t>
      </w:r>
    </w:p>
    <w:p w:rsidR="0017167A" w:rsidRPr="00DD572F" w:rsidRDefault="0017167A" w:rsidP="00DD572F">
      <w:pPr>
        <w:widowControl/>
        <w:shd w:val="clear" w:color="auto" w:fill="FFFFFF"/>
        <w:tabs>
          <w:tab w:val="left" w:pos="504"/>
        </w:tabs>
        <w:spacing w:after="120" w:line="264" w:lineRule="auto"/>
        <w:jc w:val="both"/>
        <w:rPr>
          <w:sz w:val="19"/>
          <w:szCs w:val="19"/>
        </w:rPr>
        <w:sectPr w:rsidR="0017167A" w:rsidRPr="00DD572F" w:rsidSect="005A31F9">
          <w:pgSz w:w="11909" w:h="16834" w:code="9"/>
          <w:pgMar w:top="1134" w:right="1134" w:bottom="1134" w:left="1418" w:header="720" w:footer="720" w:gutter="0"/>
          <w:cols w:num="2" w:space="288"/>
          <w:noEndnote/>
        </w:sectPr>
      </w:pPr>
    </w:p>
    <w:p w:rsidR="0017167A" w:rsidRPr="00182B85" w:rsidRDefault="00335979" w:rsidP="00F81B38">
      <w:pPr>
        <w:widowControl/>
        <w:shd w:val="clear" w:color="auto" w:fill="FFFFFF"/>
        <w:tabs>
          <w:tab w:val="left" w:pos="427"/>
        </w:tabs>
        <w:spacing w:before="240" w:after="120" w:line="247" w:lineRule="auto"/>
        <w:rPr>
          <w:rFonts w:ascii="Arial" w:hAnsi="Arial"/>
          <w:b/>
          <w:sz w:val="32"/>
          <w:szCs w:val="32"/>
        </w:rPr>
      </w:pPr>
      <w:bookmarkStart w:id="14" w:name="bookmark23"/>
      <w:r w:rsidRPr="00182B85">
        <w:rPr>
          <w:rFonts w:ascii="Arial" w:hAnsi="Arial"/>
          <w:b/>
          <w:sz w:val="32"/>
          <w:szCs w:val="32"/>
        </w:rPr>
        <w:t>О</w:t>
      </w:r>
      <w:bookmarkEnd w:id="14"/>
      <w:r w:rsidRPr="00182B85">
        <w:rPr>
          <w:rFonts w:ascii="Arial" w:hAnsi="Arial"/>
          <w:b/>
          <w:sz w:val="32"/>
          <w:szCs w:val="32"/>
        </w:rPr>
        <w:t>пределения</w:t>
      </w:r>
    </w:p>
    <w:p w:rsidR="0017167A" w:rsidRPr="0055372B" w:rsidRDefault="00335979" w:rsidP="0055372B">
      <w:pPr>
        <w:widowControl/>
        <w:shd w:val="clear" w:color="auto" w:fill="FFFFFF"/>
        <w:spacing w:after="60" w:line="264" w:lineRule="auto"/>
        <w:jc w:val="both"/>
        <w:rPr>
          <w:b/>
          <w:sz w:val="19"/>
          <w:szCs w:val="19"/>
        </w:rPr>
      </w:pPr>
      <w:r w:rsidRPr="0055372B">
        <w:rPr>
          <w:b/>
          <w:color w:val="000000"/>
          <w:sz w:val="19"/>
          <w:szCs w:val="19"/>
        </w:rPr>
        <w:t>План производства монтажных работ</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планом производства монтажных работ в контексте Руководства YVL E.11 должен пониматься план производства, описывающий подсоединение блока подъемного устройства к ядерной установке, включая электрооборудование и СКУ.</w:t>
      </w:r>
    </w:p>
    <w:p w:rsidR="00B50F87" w:rsidRPr="00B50F87" w:rsidRDefault="00335979" w:rsidP="00B50F87">
      <w:pPr>
        <w:widowControl/>
        <w:shd w:val="clear" w:color="auto" w:fill="FFFFFF"/>
        <w:spacing w:after="120" w:line="264" w:lineRule="auto"/>
        <w:jc w:val="both"/>
        <w:rPr>
          <w:b/>
          <w:color w:val="000000"/>
          <w:sz w:val="19"/>
          <w:szCs w:val="19"/>
        </w:rPr>
      </w:pPr>
      <w:r w:rsidRPr="00B50F87">
        <w:rPr>
          <w:b/>
          <w:color w:val="000000"/>
          <w:sz w:val="19"/>
          <w:szCs w:val="19"/>
        </w:rPr>
        <w:t>Динамические исследования (подъемное оборудование)</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динамическими исследованиями в контексте Руководства YVL E.11 должно пониматься определение собственных значений, ускорения, смещения и гидравлических напряжений компонентов и конструкций. Вычисляемые значения используются в качестве исходных данных для анализа прочности и вычисления размеров, а также для подтверждения износостойкости различных комплектующих в ожидаемых условиях нагрузок.</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Особый процесс</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особыми процессами должны пониматься технологические процессы, результаты которых невозможно точно верифицировать путем инспекции или испытания изделия после изготовления; любые недостатки такого процесса могут проявиться лишь позже при использовании изделия.</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Вспомогательные сварочные материалы</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вспомогательными сварочными материалами должны пониматься, например, защитные газы и флюсы, применяемые при сварке.</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Сварочный материал</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сварочными материалами должны пониматься присадочные материалы для сварки и вспомогательные сварочные материалы, используемые при сварке.</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Сварочный присадочный материал</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сварочным присадочным материалом должна пониматься присадочная проволока, покрытые электроды и другие аналогичные сварочные материалы, применяемые при сварке.</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Анализ напряжений (подъемное оборудование)</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анализом напряжений в контексте Руководства YVL E.11 должны пониматься расчеты напряжений и смещений с применением правил теории прочности, при которых внешние силы, смещение и напряжения, вызванные изменениями давления и температуры, не приводят к превышению допустимых значений.</w:t>
      </w:r>
    </w:p>
    <w:p w:rsidR="0017167A" w:rsidRPr="00DD572F" w:rsidRDefault="00335979" w:rsidP="0055372B">
      <w:pPr>
        <w:widowControl/>
        <w:shd w:val="clear" w:color="auto" w:fill="FFFFFF"/>
        <w:spacing w:after="60" w:line="264" w:lineRule="auto"/>
        <w:jc w:val="both"/>
        <w:rPr>
          <w:sz w:val="19"/>
          <w:szCs w:val="19"/>
        </w:rPr>
      </w:pPr>
      <w:r w:rsidRPr="00DD572F">
        <w:rPr>
          <w:sz w:val="19"/>
          <w:szCs w:val="19"/>
        </w:rPr>
        <w:br w:type="column"/>
      </w:r>
      <w:r w:rsidRPr="0055372B">
        <w:rPr>
          <w:b/>
          <w:color w:val="000000"/>
          <w:sz w:val="19"/>
          <w:szCs w:val="19"/>
        </w:rPr>
        <w:t>Третья сторона (подъемное оборудование)</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третьей стороной должно пониматься частное лицо или организация, являющиеся независимыми от лиц или организаций, ответственных за проектирование, изготовление, поставку или эксплуатацию корпусного оборудования или сборки.</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Ремонтные работы</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ремонтными работами должно пониматься восстановление неисправного компонента или конструкции до состояния, соответствующего исходным проектам.</w:t>
      </w:r>
    </w:p>
    <w:p w:rsidR="0017167A" w:rsidRPr="0055372B" w:rsidRDefault="00335979" w:rsidP="0055372B">
      <w:pPr>
        <w:widowControl/>
        <w:shd w:val="clear" w:color="auto" w:fill="FFFFFF"/>
        <w:spacing w:after="60" w:line="264" w:lineRule="auto"/>
        <w:jc w:val="both"/>
        <w:rPr>
          <w:b/>
          <w:color w:val="000000"/>
          <w:sz w:val="19"/>
          <w:szCs w:val="19"/>
        </w:rPr>
      </w:pPr>
      <w:proofErr w:type="gramStart"/>
      <w:r w:rsidRPr="0055372B">
        <w:rPr>
          <w:b/>
          <w:color w:val="000000"/>
          <w:sz w:val="19"/>
          <w:szCs w:val="19"/>
        </w:rPr>
        <w:t>Контроль за</w:t>
      </w:r>
      <w:proofErr w:type="gramEnd"/>
      <w:r w:rsidRPr="0055372B">
        <w:rPr>
          <w:b/>
          <w:color w:val="000000"/>
          <w:sz w:val="19"/>
          <w:szCs w:val="19"/>
        </w:rPr>
        <w:t xml:space="preserve"> состоянием</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 xml:space="preserve">Под </w:t>
      </w:r>
      <w:proofErr w:type="gramStart"/>
      <w:r w:rsidRPr="00DD572F">
        <w:rPr>
          <w:color w:val="000000"/>
          <w:sz w:val="19"/>
          <w:szCs w:val="19"/>
        </w:rPr>
        <w:t>контролем за</w:t>
      </w:r>
      <w:proofErr w:type="gramEnd"/>
      <w:r w:rsidRPr="00DD572F">
        <w:rPr>
          <w:color w:val="000000"/>
          <w:sz w:val="19"/>
          <w:szCs w:val="19"/>
        </w:rPr>
        <w:t xml:space="preserve"> состоянием должно пониматься определение пригодности к эксплуатации СКК.</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Техническое обслуживание</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техническим обслуживанием должно пониматься плановое обслуживание СКК для заблаговременного снижения вероятности отказа или капитальный ремонт, или ремонт СКК, выполненные на основании установленных нужд.</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Нагрузочное испытание (подъемное оборудование)</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нагрузочным испытанием должно пониматься испытание с нагрузкой или перегрузкой, проводимое для подъемного устройства в соответствии с выбранными стандартами посредством нагрузки механизмов и конструкций подъемного устройства.</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Пригодность к эксплуатации</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пригодностью к эксплуатации должна пониматься целостность и рабочие характеристики СКК в соответствии с основами проектирования.</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Системы, конструкции и компоненты (СКК) Под системами, конструкциями и компонентами (СКК) должны пониматься механические, электрические системы, СКУ или строительная система, конструкция или компонент классов безопасности 1, 2 и 3 или класса EYT/STUK (неядерные).</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Расчеты прочности конструкций</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расчетами прочности конструкций должны пониматься динамические исследования и анализ напряжений.</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Лицензиат</w:t>
      </w:r>
    </w:p>
    <w:p w:rsidR="0017167A" w:rsidRPr="00DD572F" w:rsidRDefault="00335979" w:rsidP="00AB1829">
      <w:pPr>
        <w:widowControl/>
        <w:shd w:val="clear" w:color="auto" w:fill="FFFFFF"/>
        <w:spacing w:after="120" w:line="264" w:lineRule="auto"/>
        <w:ind w:left="284"/>
        <w:jc w:val="both"/>
        <w:rPr>
          <w:sz w:val="19"/>
          <w:szCs w:val="19"/>
        </w:rPr>
      </w:pPr>
      <w:r w:rsidRPr="00DD572F">
        <w:rPr>
          <w:color w:val="000000"/>
          <w:sz w:val="19"/>
          <w:szCs w:val="19"/>
        </w:rPr>
        <w:t>Под лицензиатом должен пониматься обладатель лицензии, которая дает право на использование атомной энергии. Под использованием атомной энергии понимается деятельность, указанная в разделах 2(1) и 2(2) Закона «Об атомной энергии».</w:t>
      </w:r>
    </w:p>
    <w:p w:rsidR="0017167A" w:rsidRPr="00DD572F" w:rsidRDefault="0017167A" w:rsidP="00DD572F">
      <w:pPr>
        <w:widowControl/>
        <w:shd w:val="clear" w:color="auto" w:fill="FFFFFF"/>
        <w:spacing w:after="120" w:line="264" w:lineRule="auto"/>
        <w:jc w:val="both"/>
        <w:rPr>
          <w:sz w:val="19"/>
          <w:szCs w:val="19"/>
        </w:rPr>
        <w:sectPr w:rsidR="0017167A" w:rsidRPr="00DD572F" w:rsidSect="005A31F9">
          <w:pgSz w:w="11909" w:h="16834" w:code="9"/>
          <w:pgMar w:top="1134" w:right="1134" w:bottom="1134" w:left="1418" w:header="720" w:footer="720" w:gutter="0"/>
          <w:cols w:num="2" w:space="288"/>
          <w:noEndnote/>
        </w:sectPr>
      </w:pP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Изготовитель материалов</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изготовителем материалов должно пониматься отдельное лицо или организация, производящие материал в форме базового изделия, используемый для изготовления компонента или конструкции.</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Модификация</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модификацией должно пониматься внесение изменений в систему, конструкцию или компонент таким образом, что они перестают соответствовать предыдущим спецификациям.</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Грузоподъемное приспособление</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грузоподъемным приспособлением должно пониматься устройство или конструкция, используемые для подъема или перемещения.</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Грузозахватное приспособление</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грузозахватным приспособлением должна пониматься часть блока подъемного устройства, к которой перемещаемый груз крепится непосредственно или с использованием дополнительного подъемного приспособления.</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Блок подъемного устройства</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блоком подъемного устройства должны пониматься подъемно-перегрузочные устройства, включая компоненты, являющиеся частью механической конструкции, рельсовые пути, контрольно-измерительные приборы, системы контроля и электрические системы, относящиеся к эксплуатации, и прочие стационарные вспомогательные системы (гидравлические, пневматические и др.).</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Неразъемное соединение</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неразъемным соединением должно пониматься соединение, которое может быть удалено только разрушающими методами.</w:t>
      </w:r>
    </w:p>
    <w:p w:rsidR="00335979"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Стратегическая запасная часть (подъемное оборудование)</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стратегическими запасными частями должны пониматься запасные части, доступность которых обеспечивает пригодность блока подъемного устройства к эксплуатации.</w:t>
      </w:r>
    </w:p>
    <w:p w:rsidR="00335979"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Инспектирующая организация, утвержденная STUK</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инспектирующей организацией, утвержденной STUK, должна пониматься инспектирующая организация, утвержденная в соответствии с Руководством YVL E.1.</w:t>
      </w:r>
    </w:p>
    <w:p w:rsidR="0017167A" w:rsidRPr="0055372B" w:rsidRDefault="00335979" w:rsidP="0055372B">
      <w:pPr>
        <w:widowControl/>
        <w:shd w:val="clear" w:color="auto" w:fill="FFFFFF"/>
        <w:spacing w:after="60" w:line="264" w:lineRule="auto"/>
        <w:jc w:val="both"/>
        <w:rPr>
          <w:b/>
          <w:color w:val="000000"/>
          <w:sz w:val="19"/>
          <w:szCs w:val="19"/>
        </w:rPr>
      </w:pPr>
      <w:r w:rsidRPr="00DD572F">
        <w:rPr>
          <w:sz w:val="19"/>
          <w:szCs w:val="19"/>
        </w:rPr>
        <w:br w:type="column"/>
      </w:r>
      <w:r w:rsidRPr="0055372B">
        <w:rPr>
          <w:b/>
          <w:color w:val="000000"/>
          <w:sz w:val="19"/>
          <w:szCs w:val="19"/>
        </w:rPr>
        <w:t>Испытательный орган, утвержденный STUK</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испытательным органом, утвержденным STUK, должен пониматься испытательный орган, утвержденный в соответствии с Руководством YVL E.1.</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Изготовитель, утвержденный STUK</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изготовителем, утвержденным STUK, должен пониматься изготовитель, утвержденный в соответствии с Руководством YVL E.3.</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Основы проектирования</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основами проектирования должны пониматься все требования, определения и основания для нормальных эксплуатационных условий и аварий, относящиеся к проектированию и эксплуатации установки, системы или компонента.</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Заводские испытания (подъемное оборудование)</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заводскими испытаниями должны пониматься функциональные испытания, производимые в отношении блока подъемного устройства, в том числе испытания под нагрузкой, достаточно обширные для подтверждения исправного функционирования изделия и учитывающие ограничения, обусловленные физическим размером и заводскими условиями изделия.</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Испытания</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испытаниями должен пониматься процесс определения одной или нескольких характеристик оцениваемого объекта для проверки соответствия требованиям (SFS-EN ISO/IEC 17000, 2005).</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Испытательная организация</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испытательной организацией должна пониматься организация, которая выполняет задачи испытаний, требующие специальных навыков и знаний. (Закон «Об атомной энергии» 990/1987)</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Функциональные испытания (подъемное оборудование)</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функциональными испытаниями в контексте Руководства YVL E.11 должны пониматься функциональные испытания и испытания, проводимые на более позднем этапе приемочной инспекции, в соответствии с утвержденной программой приемочных испытаний на месте применения блока подъемного устройства.</w:t>
      </w:r>
    </w:p>
    <w:p w:rsidR="0017167A" w:rsidRPr="00DD572F" w:rsidRDefault="0017167A" w:rsidP="00DD572F">
      <w:pPr>
        <w:widowControl/>
        <w:shd w:val="clear" w:color="auto" w:fill="FFFFFF"/>
        <w:spacing w:after="120" w:line="264" w:lineRule="auto"/>
        <w:jc w:val="both"/>
        <w:rPr>
          <w:sz w:val="19"/>
          <w:szCs w:val="19"/>
        </w:rPr>
        <w:sectPr w:rsidR="0017167A" w:rsidRPr="00DD572F" w:rsidSect="005A31F9">
          <w:pgSz w:w="11909" w:h="16834" w:code="9"/>
          <w:pgMar w:top="1134" w:right="1134" w:bottom="1134" w:left="1418" w:header="720" w:footer="720" w:gutter="0"/>
          <w:cols w:num="2" w:space="288"/>
          <w:noEndnote/>
        </w:sectPr>
      </w:pPr>
    </w:p>
    <w:p w:rsidR="0017167A" w:rsidRPr="0055372B" w:rsidRDefault="00335979" w:rsidP="0055372B">
      <w:pPr>
        <w:widowControl/>
        <w:shd w:val="clear" w:color="auto" w:fill="FFFFFF"/>
        <w:spacing w:after="60" w:line="264" w:lineRule="auto"/>
        <w:jc w:val="both"/>
        <w:rPr>
          <w:b/>
          <w:color w:val="000000"/>
          <w:sz w:val="19"/>
          <w:szCs w:val="19"/>
        </w:rPr>
      </w:pPr>
      <w:bookmarkStart w:id="15" w:name="bookmark24"/>
      <w:r w:rsidRPr="0055372B">
        <w:rPr>
          <w:b/>
          <w:color w:val="000000"/>
          <w:sz w:val="19"/>
          <w:szCs w:val="19"/>
        </w:rPr>
        <w:t>И</w:t>
      </w:r>
      <w:bookmarkEnd w:id="15"/>
      <w:r w:rsidRPr="0055372B">
        <w:rPr>
          <w:b/>
          <w:color w:val="000000"/>
          <w:sz w:val="19"/>
          <w:szCs w:val="19"/>
        </w:rPr>
        <w:t>спытание продукции</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испытанием продукции должно пониматься испытание, при котором образец соединения или покрытия сваривается при проведении сварочных работ для проверки соответствия каче</w:t>
      </w:r>
      <w:proofErr w:type="gramStart"/>
      <w:r w:rsidRPr="00DD572F">
        <w:rPr>
          <w:color w:val="000000"/>
          <w:sz w:val="19"/>
          <w:szCs w:val="19"/>
        </w:rPr>
        <w:t>ств пр</w:t>
      </w:r>
      <w:proofErr w:type="gramEnd"/>
      <w:r w:rsidRPr="00DD572F">
        <w:rPr>
          <w:color w:val="000000"/>
          <w:sz w:val="19"/>
          <w:szCs w:val="19"/>
        </w:rPr>
        <w:t>одукции требованиям.</w:t>
      </w:r>
    </w:p>
    <w:p w:rsidR="0017167A" w:rsidRPr="0055372B" w:rsidRDefault="00335979" w:rsidP="0055372B">
      <w:pPr>
        <w:widowControl/>
        <w:shd w:val="clear" w:color="auto" w:fill="FFFFFF"/>
        <w:spacing w:after="60" w:line="264" w:lineRule="auto"/>
        <w:rPr>
          <w:b/>
          <w:color w:val="000000"/>
          <w:sz w:val="19"/>
          <w:szCs w:val="19"/>
        </w:rPr>
      </w:pPr>
      <w:r w:rsidRPr="0055372B">
        <w:rPr>
          <w:b/>
          <w:color w:val="000000"/>
          <w:sz w:val="19"/>
          <w:szCs w:val="19"/>
        </w:rPr>
        <w:t>Система/конструкция/компонент, имеющие классификацию безопасности</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 xml:space="preserve">Под системой/конструкцией/компонентом, </w:t>
      </w:r>
      <w:proofErr w:type="gramStart"/>
      <w:r w:rsidRPr="00DD572F">
        <w:rPr>
          <w:color w:val="000000"/>
          <w:sz w:val="19"/>
          <w:szCs w:val="19"/>
        </w:rPr>
        <w:t>имеющими</w:t>
      </w:r>
      <w:proofErr w:type="gramEnd"/>
      <w:r w:rsidRPr="00DD572F">
        <w:rPr>
          <w:color w:val="000000"/>
          <w:sz w:val="19"/>
          <w:szCs w:val="19"/>
        </w:rPr>
        <w:t xml:space="preserve"> классификацию безопасности, должна пониматься система, конструкция или компонент с классом безопасности, назначенным на основании значимости для безопасности.</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Точка освидетельствования без приостановки работ</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точкой освидетельствования без приостановки работ должна пониматься инспекция, на которую заблаговременно высылаются приглашения для сторон, определенных в плане инспекций, но чей надзор не является условием продолжения работ. Тем не менее, получив приглашение, приглашенные стороны могут отдельно потребовать, чтобы их присутствие было обязательным условием продолжения работ.</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Изготовитель</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 xml:space="preserve">Под изготовителем должно пониматься частное лицо или организация, ответственная за проектирование, изготовление, испытания, инспекцию и монтаж оборудования или комплектов сборок. Изготовитель может передать одну или несколько возложенных на него </w:t>
      </w:r>
      <w:proofErr w:type="gramStart"/>
      <w:r w:rsidRPr="00DD572F">
        <w:rPr>
          <w:color w:val="000000"/>
          <w:sz w:val="19"/>
          <w:szCs w:val="19"/>
        </w:rPr>
        <w:t>задач</w:t>
      </w:r>
      <w:proofErr w:type="gramEnd"/>
      <w:r w:rsidRPr="00DD572F">
        <w:rPr>
          <w:color w:val="000000"/>
          <w:sz w:val="19"/>
          <w:szCs w:val="19"/>
        </w:rPr>
        <w:t xml:space="preserve"> на выполнение субподрядчику.</w:t>
      </w:r>
    </w:p>
    <w:p w:rsidR="0017167A" w:rsidRPr="0055372B" w:rsidRDefault="00335979" w:rsidP="0055372B">
      <w:pPr>
        <w:widowControl/>
        <w:shd w:val="clear" w:color="auto" w:fill="FFFFFF"/>
        <w:spacing w:after="60" w:line="264" w:lineRule="auto"/>
        <w:jc w:val="both"/>
        <w:rPr>
          <w:b/>
          <w:color w:val="000000"/>
          <w:sz w:val="19"/>
          <w:szCs w:val="19"/>
        </w:rPr>
      </w:pPr>
      <w:r w:rsidRPr="0055372B">
        <w:rPr>
          <w:b/>
          <w:color w:val="000000"/>
          <w:sz w:val="19"/>
          <w:szCs w:val="19"/>
        </w:rPr>
        <w:t>Точка освидетельствования с приостановкой работ</w:t>
      </w:r>
    </w:p>
    <w:p w:rsidR="0017167A" w:rsidRPr="00DD572F" w:rsidRDefault="00335979" w:rsidP="00360FB7">
      <w:pPr>
        <w:widowControl/>
        <w:shd w:val="clear" w:color="auto" w:fill="FFFFFF"/>
        <w:spacing w:after="120" w:line="264" w:lineRule="auto"/>
        <w:ind w:left="284"/>
        <w:jc w:val="both"/>
        <w:rPr>
          <w:sz w:val="19"/>
          <w:szCs w:val="19"/>
        </w:rPr>
      </w:pPr>
      <w:r w:rsidRPr="00DD572F">
        <w:rPr>
          <w:color w:val="000000"/>
          <w:sz w:val="19"/>
          <w:szCs w:val="19"/>
        </w:rPr>
        <w:t>Под точкой освидетельствования с приостановкой работ должна пониматься инспекция, на которую заблаговременно высылаются приглашения для третьих сторон, определенных планом инспекций, и чей надзор является условием продолжения работ, за исключением случаев, когда третьи стороны дают письменное разрешение на продолжение работ без их присутствия.</w:t>
      </w:r>
    </w:p>
    <w:p w:rsidR="0017167A" w:rsidRPr="0055372B" w:rsidRDefault="00335979" w:rsidP="00F81B38">
      <w:pPr>
        <w:widowControl/>
        <w:shd w:val="clear" w:color="auto" w:fill="FFFFFF"/>
        <w:tabs>
          <w:tab w:val="left" w:pos="427"/>
        </w:tabs>
        <w:spacing w:before="240" w:after="120" w:line="247" w:lineRule="auto"/>
        <w:rPr>
          <w:rFonts w:ascii="Arial" w:hAnsi="Arial"/>
          <w:b/>
          <w:sz w:val="32"/>
          <w:szCs w:val="32"/>
        </w:rPr>
      </w:pPr>
      <w:r w:rsidRPr="00DD572F">
        <w:rPr>
          <w:sz w:val="19"/>
          <w:szCs w:val="19"/>
        </w:rPr>
        <w:br w:type="column"/>
      </w:r>
      <w:r w:rsidRPr="0055372B">
        <w:rPr>
          <w:rFonts w:ascii="Arial" w:hAnsi="Arial"/>
          <w:b/>
          <w:sz w:val="32"/>
          <w:szCs w:val="32"/>
        </w:rPr>
        <w:t>Ссылки</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Закон «Об атомной энергии» (990/1987).</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Постановление Государственного совета «О безопасности атомных электростанций» (717/2013).</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Постановление «Об атомной энергии» (161/1988).</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Постановление Государственного совета (400/2008) «О безопасности техники».</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 xml:space="preserve">SFS-EN ISO 9001 </w:t>
      </w:r>
      <w:r w:rsidR="00360FB7">
        <w:rPr>
          <w:color w:val="000000"/>
          <w:sz w:val="19"/>
          <w:szCs w:val="19"/>
        </w:rPr>
        <w:t>«</w:t>
      </w:r>
      <w:r w:rsidRPr="00DD572F">
        <w:rPr>
          <w:color w:val="000000"/>
          <w:sz w:val="19"/>
          <w:szCs w:val="19"/>
        </w:rPr>
        <w:t>Системы менеджмента качества. Требования</w:t>
      </w:r>
      <w:r w:rsidR="00360FB7">
        <w:rPr>
          <w:color w:val="000000"/>
          <w:sz w:val="19"/>
          <w:szCs w:val="19"/>
        </w:rPr>
        <w:t>»</w:t>
      </w:r>
      <w:r w:rsidRPr="00DD572F">
        <w:rPr>
          <w:color w:val="000000"/>
          <w:sz w:val="19"/>
          <w:szCs w:val="19"/>
        </w:rPr>
        <w:t>.</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 xml:space="preserve">SFS-EN 13001-1 </w:t>
      </w:r>
      <w:r w:rsidR="00360FB7">
        <w:rPr>
          <w:color w:val="000000"/>
          <w:sz w:val="19"/>
          <w:szCs w:val="19"/>
        </w:rPr>
        <w:t xml:space="preserve">«Краны. Общий проект. Часть 1: </w:t>
      </w:r>
      <w:r w:rsidRPr="00DD572F">
        <w:rPr>
          <w:color w:val="000000"/>
          <w:sz w:val="19"/>
          <w:szCs w:val="19"/>
        </w:rPr>
        <w:t>Общие принципы и требования».</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 xml:space="preserve">SFS-EN 13001-2 </w:t>
      </w:r>
      <w:r w:rsidR="00360FB7">
        <w:rPr>
          <w:color w:val="000000"/>
          <w:sz w:val="19"/>
          <w:szCs w:val="19"/>
        </w:rPr>
        <w:t>«</w:t>
      </w:r>
      <w:r w:rsidRPr="00DD572F">
        <w:rPr>
          <w:color w:val="000000"/>
          <w:sz w:val="19"/>
          <w:szCs w:val="19"/>
        </w:rPr>
        <w:t>Кр</w:t>
      </w:r>
      <w:r w:rsidR="00360FB7">
        <w:rPr>
          <w:color w:val="000000"/>
          <w:sz w:val="19"/>
          <w:szCs w:val="19"/>
        </w:rPr>
        <w:t xml:space="preserve">аны. Общий проект. Часть 2: </w:t>
      </w:r>
      <w:r w:rsidRPr="00DD572F">
        <w:rPr>
          <w:color w:val="000000"/>
          <w:sz w:val="19"/>
          <w:szCs w:val="19"/>
        </w:rPr>
        <w:t>Операции с грузами».</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 xml:space="preserve">SFS-EN 13001-3-1 </w:t>
      </w:r>
      <w:r w:rsidR="00360FB7">
        <w:rPr>
          <w:color w:val="000000"/>
          <w:sz w:val="19"/>
          <w:szCs w:val="19"/>
        </w:rPr>
        <w:t>«Краны. Общий проект. Часть </w:t>
      </w:r>
      <w:r w:rsidRPr="00DD572F">
        <w:rPr>
          <w:color w:val="000000"/>
          <w:sz w:val="19"/>
          <w:szCs w:val="19"/>
        </w:rPr>
        <w:t>3-1: Предельные состояния и доказательство прочности стальных конструкций».</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pacing w:val="-2"/>
          <w:sz w:val="19"/>
          <w:szCs w:val="19"/>
        </w:rPr>
      </w:pPr>
      <w:r w:rsidRPr="00DD572F">
        <w:rPr>
          <w:color w:val="000000"/>
          <w:sz w:val="19"/>
          <w:szCs w:val="19"/>
        </w:rPr>
        <w:t xml:space="preserve">SFS-EN 13001-3-2 </w:t>
      </w:r>
      <w:r w:rsidR="00360FB7">
        <w:rPr>
          <w:color w:val="000000"/>
          <w:sz w:val="19"/>
          <w:szCs w:val="19"/>
        </w:rPr>
        <w:t>«</w:t>
      </w:r>
      <w:r w:rsidRPr="00DD572F">
        <w:rPr>
          <w:color w:val="000000"/>
          <w:sz w:val="19"/>
          <w:szCs w:val="19"/>
        </w:rPr>
        <w:t>К</w:t>
      </w:r>
      <w:r w:rsidR="00360FB7">
        <w:rPr>
          <w:color w:val="000000"/>
          <w:sz w:val="19"/>
          <w:szCs w:val="19"/>
        </w:rPr>
        <w:t xml:space="preserve">раны. Общий проект. Часть 3.2: </w:t>
      </w:r>
      <w:r w:rsidRPr="00DD572F">
        <w:rPr>
          <w:color w:val="000000"/>
          <w:sz w:val="19"/>
          <w:szCs w:val="19"/>
        </w:rPr>
        <w:t>Предельные состояния и доказательство прочности тросов в крепежных системах».</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13001-3-5 </w:t>
      </w:r>
      <w:r w:rsidR="00360FB7">
        <w:rPr>
          <w:color w:val="000000"/>
          <w:sz w:val="19"/>
          <w:szCs w:val="19"/>
        </w:rPr>
        <w:t>«</w:t>
      </w:r>
      <w:r w:rsidRPr="00DD572F">
        <w:rPr>
          <w:color w:val="000000"/>
          <w:sz w:val="19"/>
          <w:szCs w:val="19"/>
        </w:rPr>
        <w:t>Краны. Общий проект. Часть 3.4: Предельные состояния и доказательство прочности кованых крюков».</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13135 </w:t>
      </w:r>
      <w:r w:rsidR="00360FB7">
        <w:rPr>
          <w:color w:val="000000"/>
          <w:sz w:val="19"/>
          <w:szCs w:val="19"/>
        </w:rPr>
        <w:t>«</w:t>
      </w:r>
      <w:r w:rsidRPr="00DD572F">
        <w:rPr>
          <w:color w:val="000000"/>
          <w:sz w:val="19"/>
          <w:szCs w:val="19"/>
        </w:rPr>
        <w:t>Краны. Безопасность. Проектирование. Требования к оборудованию</w:t>
      </w:r>
      <w:r w:rsidR="00360FB7">
        <w:rPr>
          <w:color w:val="000000"/>
          <w:sz w:val="19"/>
          <w:szCs w:val="19"/>
        </w:rPr>
        <w:t>»</w:t>
      </w:r>
      <w:r w:rsidRPr="00DD572F">
        <w:rPr>
          <w:color w:val="000000"/>
          <w:sz w:val="19"/>
          <w:szCs w:val="19"/>
        </w:rPr>
        <w:t>.</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13155 </w:t>
      </w:r>
      <w:r w:rsidR="00360FB7">
        <w:rPr>
          <w:color w:val="000000"/>
          <w:sz w:val="19"/>
          <w:szCs w:val="19"/>
        </w:rPr>
        <w:t>«</w:t>
      </w:r>
      <w:r w:rsidRPr="00DD572F">
        <w:rPr>
          <w:color w:val="000000"/>
          <w:sz w:val="19"/>
          <w:szCs w:val="19"/>
        </w:rPr>
        <w:t>Краны. Безопасность. Подвижные грузоподъемн</w:t>
      </w:r>
      <w:r w:rsidR="00360FB7">
        <w:rPr>
          <w:color w:val="000000"/>
          <w:sz w:val="19"/>
          <w:szCs w:val="19"/>
        </w:rPr>
        <w:t>ы</w:t>
      </w:r>
      <w:r w:rsidRPr="00DD572F">
        <w:rPr>
          <w:color w:val="000000"/>
          <w:sz w:val="19"/>
          <w:szCs w:val="19"/>
        </w:rPr>
        <w:t>е приспособления</w:t>
      </w:r>
      <w:r w:rsidR="00360FB7">
        <w:rPr>
          <w:color w:val="000000"/>
          <w:sz w:val="19"/>
          <w:szCs w:val="19"/>
        </w:rPr>
        <w:t>»</w:t>
      </w:r>
      <w:r w:rsidRPr="00DD572F">
        <w:rPr>
          <w:color w:val="000000"/>
          <w:sz w:val="19"/>
          <w:szCs w:val="19"/>
        </w:rPr>
        <w:t>.</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13557 </w:t>
      </w:r>
      <w:r w:rsidR="00360FB7">
        <w:rPr>
          <w:color w:val="000000"/>
          <w:sz w:val="19"/>
          <w:szCs w:val="19"/>
        </w:rPr>
        <w:t>«</w:t>
      </w:r>
      <w:r w:rsidRPr="00DD572F">
        <w:rPr>
          <w:color w:val="000000"/>
          <w:sz w:val="19"/>
          <w:szCs w:val="19"/>
        </w:rPr>
        <w:t>Краны. Средства управления и станции управления</w:t>
      </w:r>
      <w:r w:rsidR="00360FB7">
        <w:rPr>
          <w:color w:val="000000"/>
          <w:sz w:val="19"/>
          <w:szCs w:val="19"/>
        </w:rPr>
        <w:t>»</w:t>
      </w:r>
      <w:r w:rsidRPr="00DD572F">
        <w:rPr>
          <w:color w:val="000000"/>
          <w:sz w:val="19"/>
          <w:szCs w:val="19"/>
        </w:rPr>
        <w:t>.</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13586 </w:t>
      </w:r>
      <w:r w:rsidR="00360FB7">
        <w:rPr>
          <w:color w:val="000000"/>
          <w:sz w:val="19"/>
          <w:szCs w:val="19"/>
        </w:rPr>
        <w:t>«</w:t>
      </w:r>
      <w:r w:rsidRPr="00DD572F">
        <w:rPr>
          <w:color w:val="000000"/>
          <w:sz w:val="19"/>
          <w:szCs w:val="19"/>
        </w:rPr>
        <w:t>Краны. Доступ</w:t>
      </w:r>
      <w:r w:rsidR="00360FB7">
        <w:rPr>
          <w:color w:val="000000"/>
          <w:sz w:val="19"/>
          <w:szCs w:val="19"/>
        </w:rPr>
        <w:t>»</w:t>
      </w:r>
      <w:r w:rsidRPr="00DD572F">
        <w:rPr>
          <w:color w:val="000000"/>
          <w:sz w:val="19"/>
          <w:szCs w:val="19"/>
        </w:rPr>
        <w:t>.</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15011 </w:t>
      </w:r>
      <w:r w:rsidR="00360FB7">
        <w:rPr>
          <w:color w:val="000000"/>
          <w:sz w:val="19"/>
          <w:szCs w:val="19"/>
        </w:rPr>
        <w:t>«</w:t>
      </w:r>
      <w:r w:rsidRPr="00DD572F">
        <w:rPr>
          <w:color w:val="000000"/>
          <w:sz w:val="19"/>
          <w:szCs w:val="19"/>
        </w:rPr>
        <w:t>Краны. Мостовые и портальные краны</w:t>
      </w:r>
      <w:r w:rsidR="00360FB7">
        <w:rPr>
          <w:color w:val="000000"/>
          <w:sz w:val="19"/>
          <w:szCs w:val="19"/>
        </w:rPr>
        <w:t>»</w:t>
      </w:r>
      <w:r w:rsidRPr="00DD572F">
        <w:rPr>
          <w:color w:val="000000"/>
          <w:sz w:val="19"/>
          <w:szCs w:val="19"/>
        </w:rPr>
        <w:t>.</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1990</w:t>
      </w:r>
      <w:r w:rsidR="00CF0F2F">
        <w:rPr>
          <w:color w:val="000000"/>
          <w:sz w:val="19"/>
          <w:szCs w:val="19"/>
        </w:rPr>
        <w:t>.</w:t>
      </w:r>
      <w:r w:rsidRPr="00DD572F">
        <w:rPr>
          <w:color w:val="000000"/>
          <w:sz w:val="19"/>
          <w:szCs w:val="19"/>
        </w:rPr>
        <w:t xml:space="preserve"> </w:t>
      </w:r>
      <w:proofErr w:type="spellStart"/>
      <w:r w:rsidRPr="00DD572F">
        <w:rPr>
          <w:color w:val="000000"/>
          <w:sz w:val="19"/>
          <w:szCs w:val="19"/>
        </w:rPr>
        <w:t>Еврокод</w:t>
      </w:r>
      <w:proofErr w:type="spellEnd"/>
      <w:r w:rsidRPr="00DD572F">
        <w:rPr>
          <w:color w:val="000000"/>
          <w:sz w:val="19"/>
          <w:szCs w:val="19"/>
        </w:rPr>
        <w:t>. «Основание проектирования конструкций».</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1993-6</w:t>
      </w:r>
      <w:r w:rsidR="00CF0F2F">
        <w:rPr>
          <w:color w:val="000000"/>
          <w:sz w:val="19"/>
          <w:szCs w:val="19"/>
        </w:rPr>
        <w:t>.</w:t>
      </w:r>
      <w:r w:rsidRPr="00DD572F">
        <w:rPr>
          <w:color w:val="000000"/>
          <w:sz w:val="19"/>
          <w:szCs w:val="19"/>
        </w:rPr>
        <w:t xml:space="preserve"> </w:t>
      </w:r>
      <w:proofErr w:type="spellStart"/>
      <w:r w:rsidRPr="00DD572F">
        <w:rPr>
          <w:color w:val="000000"/>
          <w:sz w:val="19"/>
          <w:szCs w:val="19"/>
        </w:rPr>
        <w:t>Еврокод</w:t>
      </w:r>
      <w:proofErr w:type="spellEnd"/>
      <w:r w:rsidRPr="00DD572F">
        <w:rPr>
          <w:color w:val="000000"/>
          <w:sz w:val="19"/>
          <w:szCs w:val="19"/>
        </w:rPr>
        <w:t xml:space="preserve"> 3</w:t>
      </w:r>
      <w:r w:rsidR="00CF0F2F">
        <w:rPr>
          <w:color w:val="000000"/>
          <w:sz w:val="19"/>
          <w:szCs w:val="19"/>
        </w:rPr>
        <w:t xml:space="preserve"> </w:t>
      </w:r>
      <w:r w:rsidRPr="00DD572F">
        <w:rPr>
          <w:color w:val="000000"/>
          <w:sz w:val="19"/>
          <w:szCs w:val="19"/>
        </w:rPr>
        <w:t>«Проектирование с</w:t>
      </w:r>
      <w:r w:rsidR="00360FB7">
        <w:rPr>
          <w:color w:val="000000"/>
          <w:sz w:val="19"/>
          <w:szCs w:val="19"/>
        </w:rPr>
        <w:t xml:space="preserve">тальных конструкций. Часть 6: </w:t>
      </w:r>
      <w:r w:rsidRPr="00DD572F">
        <w:rPr>
          <w:color w:val="000000"/>
          <w:sz w:val="19"/>
          <w:szCs w:val="19"/>
        </w:rPr>
        <w:t>Опорные конструкции кранов».</w:t>
      </w:r>
    </w:p>
    <w:p w:rsidR="0017167A" w:rsidRPr="00DD572F" w:rsidRDefault="00335979"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60204-32 «Безопасность техники. Электротехническое об</w:t>
      </w:r>
      <w:r w:rsidR="00360FB7">
        <w:rPr>
          <w:color w:val="000000"/>
          <w:sz w:val="19"/>
          <w:szCs w:val="19"/>
        </w:rPr>
        <w:t xml:space="preserve">орудование техники. Часть 32: </w:t>
      </w:r>
      <w:r w:rsidRPr="00DD572F">
        <w:rPr>
          <w:color w:val="000000"/>
          <w:sz w:val="19"/>
          <w:szCs w:val="19"/>
        </w:rPr>
        <w:t>Требования к подъемным механизмам».</w:t>
      </w:r>
    </w:p>
    <w:p w:rsidR="0017167A" w:rsidRPr="00DD572F" w:rsidRDefault="0017167A" w:rsidP="0055372B">
      <w:pPr>
        <w:widowControl/>
        <w:numPr>
          <w:ilvl w:val="0"/>
          <w:numId w:val="95"/>
        </w:numPr>
        <w:shd w:val="clear" w:color="auto" w:fill="FFFFFF"/>
        <w:tabs>
          <w:tab w:val="left" w:pos="288"/>
        </w:tabs>
        <w:spacing w:after="120" w:line="264" w:lineRule="auto"/>
        <w:ind w:left="284" w:hanging="284"/>
        <w:jc w:val="both"/>
        <w:rPr>
          <w:color w:val="000000"/>
          <w:sz w:val="19"/>
          <w:szCs w:val="19"/>
        </w:rPr>
        <w:sectPr w:rsidR="0017167A" w:rsidRPr="00DD572F" w:rsidSect="005A31F9">
          <w:pgSz w:w="11909" w:h="16834" w:code="9"/>
          <w:pgMar w:top="1134" w:right="1134" w:bottom="1134" w:left="1418" w:header="720" w:footer="720" w:gutter="0"/>
          <w:cols w:num="2" w:space="288"/>
          <w:noEndnote/>
        </w:sectPr>
      </w:pP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ISO 6336-1 «Расчет грузоподъемности прямозубых и косозубых передач</w:t>
      </w:r>
      <w:r w:rsidR="00CF0F2F">
        <w:rPr>
          <w:color w:val="000000"/>
          <w:sz w:val="19"/>
          <w:szCs w:val="19"/>
        </w:rPr>
        <w:t>.</w:t>
      </w:r>
      <w:r w:rsidRPr="00DD572F">
        <w:rPr>
          <w:color w:val="000000"/>
          <w:sz w:val="19"/>
          <w:szCs w:val="19"/>
        </w:rPr>
        <w:t xml:space="preserve"> Часть 1: Основные принципы, введение и основные влияющие факторы».</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15513 «Краны. Требования к компетентности машинистов (операторов) кранов, стропальщиков, сигнальщиков и оценщиков».</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 12100 «Безопасность техники. Общие принципы проектирования. Оценка риска и снижение риска».</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 EN ISO 13849-1 «Безопасность техники. Части систем регулирования, связанные с безопасностью. Часть 1: Общие принципы проектирования».</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KTA 3902 «Проектирование подъемного оборудования на атомных электростанциях».</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NUREG-0554 «Краны для атомных электростанций, защищенные от единичных отказов».</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NUREG-0612 «Контроль тяжелых грузов на атомных электростанциях</w:t>
      </w:r>
      <w:r w:rsidR="00CF0F2F">
        <w:rPr>
          <w:color w:val="000000"/>
          <w:sz w:val="19"/>
          <w:szCs w:val="19"/>
        </w:rPr>
        <w:t>»</w:t>
      </w:r>
      <w:r w:rsidRPr="00DD572F">
        <w:rPr>
          <w:color w:val="000000"/>
          <w:sz w:val="19"/>
          <w:szCs w:val="19"/>
        </w:rPr>
        <w:t xml:space="preserve">. Решение </w:t>
      </w:r>
      <w:r w:rsidR="00CF0F2F">
        <w:rPr>
          <w:color w:val="000000"/>
          <w:sz w:val="19"/>
          <w:szCs w:val="19"/>
        </w:rPr>
        <w:t>о</w:t>
      </w:r>
      <w:r w:rsidRPr="00DD572F">
        <w:rPr>
          <w:color w:val="000000"/>
          <w:sz w:val="19"/>
          <w:szCs w:val="19"/>
        </w:rPr>
        <w:t xml:space="preserve"> типовой технической деятельности A36.</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ASME NOG-1-2010 «Правила сооружения мостовых и портальных кранов».</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 xml:space="preserve">SFS-EN ISO 15614-1 «Спецификация и аттестация сварочных процедур для металлических материалов. Испытание технологии сварки. Часть 1: Дуговая и газовая сварка </w:t>
      </w:r>
      <w:proofErr w:type="gramStart"/>
      <w:r w:rsidRPr="00DD572F">
        <w:rPr>
          <w:color w:val="000000"/>
          <w:sz w:val="19"/>
          <w:szCs w:val="19"/>
        </w:rPr>
        <w:t>сталей</w:t>
      </w:r>
      <w:proofErr w:type="gramEnd"/>
      <w:r w:rsidRPr="00DD572F">
        <w:rPr>
          <w:color w:val="000000"/>
          <w:sz w:val="19"/>
          <w:szCs w:val="19"/>
        </w:rPr>
        <w:t xml:space="preserve"> и дуговая сварка никеля и никелевых сплавов».</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287-1 «Квалификационное испытание сварщиков. Сварка плавлением. Часть 1: Стали».</w:t>
      </w:r>
    </w:p>
    <w:p w:rsidR="0017167A" w:rsidRPr="00DD572F" w:rsidRDefault="00335979" w:rsidP="0055372B">
      <w:pPr>
        <w:widowControl/>
        <w:numPr>
          <w:ilvl w:val="0"/>
          <w:numId w:val="96"/>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Решение № 768/2008/ЕС Европейского парламента и совета, определяющее общие условия реализации продукции и отменяющее решение 93/465/EEC.</w:t>
      </w:r>
    </w:p>
    <w:p w:rsidR="0017167A" w:rsidRPr="0055372B" w:rsidRDefault="00335979" w:rsidP="0055372B">
      <w:pPr>
        <w:jc w:val="both"/>
        <w:rPr>
          <w:sz w:val="2"/>
          <w:szCs w:val="19"/>
        </w:rPr>
      </w:pPr>
      <w:r w:rsidRPr="00DD572F">
        <w:rPr>
          <w:sz w:val="19"/>
          <w:szCs w:val="19"/>
        </w:rPr>
        <w:br w:type="column"/>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10204 «Сертификаты на материалы для металлопродукции».</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 3834-2 «Требования к качеству сварки металлических материалов методом плавления. Часть 2: Комплексные требования к качеству».</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Постановление Государственного совета «О безопасном использовании и инспекции рабочего оборудования» (403/2008).</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 9712 «Испытание методами неразрушающего контроля. Квалификация и сертификация персонала, выполняющего испытания методами неразрушающего контроля».</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ISO/IEC 17020 «Оценка соответствия. Требования к деятельности различных видов инспектирующих органов».</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ISO/IEC 17025 «Компетентность испытательных и калибровочных лабораторий. Общие требования».</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ISO/IEC 17065 «Оценка соответствия. Требования к органам по сертификации продукции, процессов и услуг».</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Постановление Государственного совета «О безопасности при захоронении ядерных отходов» (736/2008).</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1418 «Персонал сварочных работ. Приемочные испытания операторов сварки на сварку плавлением и регулировщиков сварных швов контактной сварки для полностью механизированной и автоматизированной сварки металлических материалов».</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SFS-EN ISO 17663 «Сварка. Требования к качеству термической обработки в связи со сваркой и сопутствующими процессами».</w:t>
      </w:r>
    </w:p>
    <w:p w:rsidR="0017167A" w:rsidRPr="00DD572F" w:rsidRDefault="00335979" w:rsidP="0055372B">
      <w:pPr>
        <w:widowControl/>
        <w:numPr>
          <w:ilvl w:val="0"/>
          <w:numId w:val="97"/>
        </w:numPr>
        <w:shd w:val="clear" w:color="auto" w:fill="FFFFFF"/>
        <w:tabs>
          <w:tab w:val="left" w:pos="288"/>
        </w:tabs>
        <w:spacing w:after="120" w:line="264" w:lineRule="auto"/>
        <w:ind w:left="284" w:hanging="284"/>
        <w:jc w:val="both"/>
        <w:rPr>
          <w:color w:val="000000"/>
          <w:sz w:val="19"/>
          <w:szCs w:val="19"/>
        </w:rPr>
      </w:pPr>
      <w:r w:rsidRPr="00DD572F">
        <w:rPr>
          <w:color w:val="000000"/>
          <w:sz w:val="19"/>
          <w:szCs w:val="19"/>
        </w:rPr>
        <w:t>KTA 3903 «Инспекции, испытания и эксплуатация подъемного оборудования на атомных электростанциях».</w:t>
      </w:r>
    </w:p>
    <w:p w:rsidR="0017167A" w:rsidRPr="00DD572F" w:rsidRDefault="0017167A" w:rsidP="00DD572F">
      <w:pPr>
        <w:widowControl/>
        <w:numPr>
          <w:ilvl w:val="0"/>
          <w:numId w:val="97"/>
        </w:numPr>
        <w:shd w:val="clear" w:color="auto" w:fill="FFFFFF"/>
        <w:tabs>
          <w:tab w:val="left" w:pos="288"/>
        </w:tabs>
        <w:spacing w:after="120" w:line="264" w:lineRule="auto"/>
        <w:jc w:val="both"/>
        <w:rPr>
          <w:color w:val="000000"/>
          <w:sz w:val="19"/>
          <w:szCs w:val="19"/>
        </w:rPr>
        <w:sectPr w:rsidR="0017167A" w:rsidRPr="00DD572F" w:rsidSect="005A31F9">
          <w:pgSz w:w="11909" w:h="16834" w:code="9"/>
          <w:pgMar w:top="1134" w:right="1134" w:bottom="1134" w:left="1418" w:header="720" w:footer="720" w:gutter="0"/>
          <w:cols w:num="2" w:space="288"/>
          <w:noEndnote/>
        </w:sectPr>
      </w:pPr>
    </w:p>
    <w:p w:rsidR="0017167A" w:rsidRPr="00B8338F" w:rsidRDefault="00335979" w:rsidP="00F81B38">
      <w:pPr>
        <w:widowControl/>
        <w:shd w:val="clear" w:color="auto" w:fill="FFFFFF"/>
        <w:tabs>
          <w:tab w:val="left" w:pos="427"/>
        </w:tabs>
        <w:spacing w:before="240" w:after="120" w:line="247" w:lineRule="auto"/>
        <w:rPr>
          <w:rFonts w:ascii="Arial" w:hAnsi="Arial"/>
          <w:b/>
          <w:sz w:val="32"/>
          <w:szCs w:val="32"/>
        </w:rPr>
      </w:pPr>
      <w:bookmarkStart w:id="16" w:name="bookmark25"/>
      <w:r w:rsidRPr="00F81B38">
        <w:rPr>
          <w:rFonts w:ascii="Arial" w:hAnsi="Arial"/>
          <w:b/>
          <w:color w:val="A6A6A6" w:themeColor="background1" w:themeShade="A6"/>
          <w:sz w:val="32"/>
          <w:szCs w:val="32"/>
        </w:rPr>
        <w:t>П</w:t>
      </w:r>
      <w:bookmarkEnd w:id="16"/>
      <w:r w:rsidRPr="00F81B38">
        <w:rPr>
          <w:rFonts w:ascii="Arial" w:hAnsi="Arial"/>
          <w:b/>
          <w:color w:val="A6A6A6" w:themeColor="background1" w:themeShade="A6"/>
          <w:sz w:val="32"/>
          <w:szCs w:val="32"/>
        </w:rPr>
        <w:t>РИЛОЖЕНИЕ A</w:t>
      </w:r>
      <w:r w:rsidRPr="00F81B38">
        <w:rPr>
          <w:rFonts w:ascii="Arial" w:hAnsi="Arial"/>
          <w:b/>
          <w:color w:val="A6A6A6" w:themeColor="background1" w:themeShade="A6"/>
          <w:sz w:val="32"/>
          <w:szCs w:val="32"/>
        </w:rPr>
        <w:tab/>
      </w:r>
      <w:r w:rsidRPr="0055372B">
        <w:rPr>
          <w:rFonts w:ascii="Arial" w:hAnsi="Arial"/>
          <w:b/>
          <w:sz w:val="32"/>
          <w:szCs w:val="32"/>
        </w:rPr>
        <w:t>Проведение производственной инспекции</w:t>
      </w:r>
    </w:p>
    <w:p w:rsidR="0055372B" w:rsidRPr="00B8338F" w:rsidRDefault="0055372B" w:rsidP="00F81B38">
      <w:pPr>
        <w:widowControl/>
        <w:shd w:val="clear" w:color="auto" w:fill="FFFFFF"/>
        <w:tabs>
          <w:tab w:val="left" w:pos="427"/>
        </w:tabs>
        <w:spacing w:before="240" w:after="120" w:line="247" w:lineRule="auto"/>
        <w:rPr>
          <w:rFonts w:ascii="Arial" w:hAnsi="Arial"/>
          <w:b/>
          <w:color w:val="A6A6A6" w:themeColor="background1" w:themeShade="A6"/>
          <w:sz w:val="32"/>
          <w:szCs w:val="32"/>
        </w:rPr>
      </w:pPr>
    </w:p>
    <w:p w:rsidR="0055372B" w:rsidRPr="00B8338F" w:rsidRDefault="0055372B" w:rsidP="00F81B38">
      <w:pPr>
        <w:widowControl/>
        <w:shd w:val="clear" w:color="auto" w:fill="FFFFFF"/>
        <w:tabs>
          <w:tab w:val="left" w:pos="427"/>
        </w:tabs>
        <w:spacing w:before="240" w:after="120" w:line="247" w:lineRule="auto"/>
        <w:rPr>
          <w:rFonts w:ascii="Arial" w:hAnsi="Arial"/>
          <w:b/>
          <w:color w:val="A6A6A6" w:themeColor="background1" w:themeShade="A6"/>
          <w:sz w:val="32"/>
          <w:szCs w:val="32"/>
        </w:rPr>
      </w:pPr>
    </w:p>
    <w:p w:rsidR="0017167A" w:rsidRPr="00F81B38" w:rsidRDefault="0017167A" w:rsidP="00F81B38">
      <w:pPr>
        <w:widowControl/>
        <w:shd w:val="clear" w:color="auto" w:fill="FFFFFF"/>
        <w:tabs>
          <w:tab w:val="left" w:pos="427"/>
        </w:tabs>
        <w:spacing w:before="240" w:after="120" w:line="247" w:lineRule="auto"/>
        <w:rPr>
          <w:rFonts w:ascii="Arial" w:hAnsi="Arial"/>
          <w:b/>
          <w:color w:val="A6A6A6" w:themeColor="background1" w:themeShade="A6"/>
          <w:sz w:val="32"/>
          <w:szCs w:val="32"/>
        </w:rPr>
        <w:sectPr w:rsidR="0017167A" w:rsidRPr="00F81B38" w:rsidSect="0055372B">
          <w:pgSz w:w="11909" w:h="16834"/>
          <w:pgMar w:top="1440" w:right="1150" w:bottom="720" w:left="1442" w:header="720" w:footer="720" w:gutter="0"/>
          <w:cols w:space="60"/>
          <w:noEndnote/>
        </w:sectPr>
      </w:pPr>
    </w:p>
    <w:p w:rsidR="0017167A" w:rsidRPr="0055372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A.1</w:t>
      </w:r>
      <w:r w:rsidRPr="003322E7">
        <w:rPr>
          <w:rFonts w:ascii="Arial" w:hAnsi="Arial"/>
          <w:b/>
          <w:color w:val="A6A6A6" w:themeColor="background1" w:themeShade="A6"/>
        </w:rPr>
        <w:tab/>
      </w:r>
      <w:r w:rsidRPr="0055372B">
        <w:rPr>
          <w:rFonts w:ascii="Arial" w:hAnsi="Arial"/>
          <w:b/>
        </w:rPr>
        <w:t>Документация о результатах инспекции изготовления и качества</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A01.</w:t>
      </w:r>
      <w:r w:rsidR="0055372B">
        <w:rPr>
          <w:b/>
          <w:color w:val="000000"/>
          <w:sz w:val="19"/>
          <w:szCs w:val="19"/>
          <w:lang w:val="en-US"/>
        </w:rPr>
        <w:t> </w:t>
      </w:r>
      <w:r w:rsidRPr="00DD572F">
        <w:rPr>
          <w:color w:val="000000"/>
          <w:sz w:val="19"/>
          <w:szCs w:val="19"/>
        </w:rPr>
        <w:t>Документация о результатах, передаваемая для инспекции, должна проектироваться систематически и содержать отчеты о результатах, изложенные в плане контроля качества и инструкциях по качеству, а также отчеты, которые требуются в соответствии с прочими нормами.</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A02.</w:t>
      </w:r>
      <w:r w:rsidR="0055372B">
        <w:rPr>
          <w:b/>
          <w:color w:val="000000"/>
          <w:sz w:val="19"/>
          <w:szCs w:val="19"/>
          <w:lang w:val="en-US"/>
        </w:rPr>
        <w:t> </w:t>
      </w:r>
      <w:r w:rsidRPr="00DD572F">
        <w:rPr>
          <w:color w:val="000000"/>
          <w:sz w:val="19"/>
          <w:szCs w:val="19"/>
        </w:rPr>
        <w:t>Документация о результатах должна содержать отчеты о квалификации работников, изготавливающих неразъемные соединения и проводящих испытание методами неразрушающего контроля.</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A03.</w:t>
      </w:r>
      <w:r w:rsidR="0055372B">
        <w:rPr>
          <w:b/>
          <w:color w:val="000000"/>
          <w:sz w:val="19"/>
          <w:szCs w:val="19"/>
          <w:lang w:val="en-US"/>
        </w:rPr>
        <w:t> </w:t>
      </w:r>
      <w:r w:rsidRPr="00DD572F">
        <w:rPr>
          <w:color w:val="000000"/>
          <w:sz w:val="19"/>
          <w:szCs w:val="19"/>
        </w:rPr>
        <w:t>В документации о результатах должно быть указано следующее:</w:t>
      </w:r>
    </w:p>
    <w:p w:rsidR="0017167A" w:rsidRPr="00DD572F" w:rsidRDefault="00335979" w:rsidP="0055372B">
      <w:pPr>
        <w:widowControl/>
        <w:numPr>
          <w:ilvl w:val="0"/>
          <w:numId w:val="98"/>
        </w:numPr>
        <w:shd w:val="clear" w:color="auto" w:fill="FFFFFF"/>
        <w:tabs>
          <w:tab w:val="left" w:pos="269"/>
        </w:tabs>
        <w:spacing w:after="120" w:line="264" w:lineRule="auto"/>
        <w:ind w:left="284" w:hanging="284"/>
        <w:jc w:val="both"/>
        <w:rPr>
          <w:rFonts w:eastAsia="Times New Roman"/>
          <w:color w:val="000000"/>
          <w:sz w:val="19"/>
          <w:szCs w:val="19"/>
        </w:rPr>
      </w:pPr>
      <w:r w:rsidRPr="00DD572F">
        <w:rPr>
          <w:color w:val="000000"/>
          <w:sz w:val="19"/>
          <w:szCs w:val="19"/>
        </w:rPr>
        <w:t>изготовитель оценен в соответствии с требованиями настоящего руководства;</w:t>
      </w:r>
    </w:p>
    <w:p w:rsidR="0017167A" w:rsidRPr="00DD572F" w:rsidRDefault="00335979" w:rsidP="0055372B">
      <w:pPr>
        <w:widowControl/>
        <w:numPr>
          <w:ilvl w:val="0"/>
          <w:numId w:val="98"/>
        </w:numPr>
        <w:shd w:val="clear" w:color="auto" w:fill="FFFFFF"/>
        <w:tabs>
          <w:tab w:val="left" w:pos="269"/>
        </w:tabs>
        <w:spacing w:after="120" w:line="264" w:lineRule="auto"/>
        <w:ind w:left="284" w:hanging="284"/>
        <w:jc w:val="both"/>
        <w:rPr>
          <w:rFonts w:eastAsia="Times New Roman"/>
          <w:color w:val="000000"/>
          <w:sz w:val="19"/>
          <w:szCs w:val="19"/>
        </w:rPr>
      </w:pPr>
      <w:r w:rsidRPr="00DD572F">
        <w:rPr>
          <w:color w:val="000000"/>
          <w:sz w:val="19"/>
          <w:szCs w:val="19"/>
        </w:rPr>
        <w:t>испытательные организации, проводящие испытания над оборудованием или конструкциями, утверждены или оценены в соответствии с Руководством YVL E.12;</w:t>
      </w:r>
    </w:p>
    <w:p w:rsidR="0017167A" w:rsidRPr="00DD572F" w:rsidRDefault="00335979" w:rsidP="0055372B">
      <w:pPr>
        <w:widowControl/>
        <w:numPr>
          <w:ilvl w:val="0"/>
          <w:numId w:val="98"/>
        </w:numPr>
        <w:shd w:val="clear" w:color="auto" w:fill="FFFFFF"/>
        <w:tabs>
          <w:tab w:val="left" w:pos="269"/>
        </w:tabs>
        <w:spacing w:after="120" w:line="264" w:lineRule="auto"/>
        <w:ind w:left="284" w:hanging="284"/>
        <w:jc w:val="both"/>
        <w:rPr>
          <w:rFonts w:eastAsia="Times New Roman"/>
          <w:color w:val="000000"/>
          <w:sz w:val="19"/>
          <w:szCs w:val="19"/>
        </w:rPr>
      </w:pPr>
      <w:r w:rsidRPr="00DD572F">
        <w:rPr>
          <w:color w:val="000000"/>
          <w:sz w:val="19"/>
          <w:szCs w:val="19"/>
        </w:rPr>
        <w:t>изготовление оборудования или конструкции проведено в соответствии с планом производства и условиями, связанными с изготовлением;</w:t>
      </w:r>
    </w:p>
    <w:p w:rsidR="0017167A" w:rsidRPr="00DD572F" w:rsidRDefault="00335979" w:rsidP="0055372B">
      <w:pPr>
        <w:widowControl/>
        <w:numPr>
          <w:ilvl w:val="0"/>
          <w:numId w:val="98"/>
        </w:numPr>
        <w:shd w:val="clear" w:color="auto" w:fill="FFFFFF"/>
        <w:tabs>
          <w:tab w:val="left" w:pos="269"/>
        </w:tabs>
        <w:spacing w:after="120" w:line="264" w:lineRule="auto"/>
        <w:ind w:left="284" w:hanging="284"/>
        <w:jc w:val="both"/>
        <w:rPr>
          <w:rFonts w:eastAsia="Times New Roman"/>
          <w:color w:val="000000"/>
          <w:sz w:val="19"/>
          <w:szCs w:val="19"/>
        </w:rPr>
      </w:pPr>
      <w:r w:rsidRPr="00DD572F">
        <w:rPr>
          <w:color w:val="000000"/>
          <w:sz w:val="19"/>
          <w:szCs w:val="19"/>
        </w:rPr>
        <w:t>применяемые материалы и сварочные материалы отобраны и испытаны в соответствии с требованиями плана производства; результаты испытаний подтверждены соответствующими сертификатами на материалы; и результаты испытания материалов отвечают требованиям соответствующих стандартов на материалы и плану производства;</w:t>
      </w:r>
    </w:p>
    <w:p w:rsidR="0017167A" w:rsidRPr="00DD572F" w:rsidRDefault="00335979" w:rsidP="0055372B">
      <w:pPr>
        <w:widowControl/>
        <w:numPr>
          <w:ilvl w:val="0"/>
          <w:numId w:val="98"/>
        </w:numPr>
        <w:shd w:val="clear" w:color="auto" w:fill="FFFFFF"/>
        <w:tabs>
          <w:tab w:val="left" w:pos="269"/>
        </w:tabs>
        <w:spacing w:after="120" w:line="264" w:lineRule="auto"/>
        <w:ind w:left="284" w:hanging="284"/>
        <w:jc w:val="both"/>
        <w:rPr>
          <w:rFonts w:eastAsia="Times New Roman"/>
          <w:color w:val="000000"/>
          <w:sz w:val="19"/>
          <w:szCs w:val="19"/>
        </w:rPr>
      </w:pPr>
      <w:r w:rsidRPr="00DD572F">
        <w:rPr>
          <w:color w:val="000000"/>
          <w:sz w:val="19"/>
          <w:szCs w:val="19"/>
        </w:rPr>
        <w:t>персонал, задействованный в выполнении воспринимающих нагрузку неразъемных соединений, имеет действующую квалификацию, отвечающую требованиям настоящего руководства, а соединения выполнены в соответствии с инструкциями, приведенными в утвержденном плане производства;</w:t>
      </w:r>
    </w:p>
    <w:p w:rsidR="0017167A" w:rsidRPr="00DD572F" w:rsidRDefault="00335979" w:rsidP="0055372B">
      <w:pPr>
        <w:widowControl/>
        <w:numPr>
          <w:ilvl w:val="0"/>
          <w:numId w:val="98"/>
        </w:numPr>
        <w:shd w:val="clear" w:color="auto" w:fill="FFFFFF"/>
        <w:tabs>
          <w:tab w:val="left" w:pos="269"/>
        </w:tabs>
        <w:spacing w:after="120" w:line="264" w:lineRule="auto"/>
        <w:ind w:left="284" w:hanging="284"/>
        <w:jc w:val="both"/>
        <w:rPr>
          <w:rFonts w:eastAsia="Times New Roman"/>
          <w:color w:val="000000"/>
          <w:sz w:val="19"/>
          <w:szCs w:val="19"/>
        </w:rPr>
      </w:pPr>
      <w:r w:rsidRPr="00DD572F">
        <w:rPr>
          <w:color w:val="000000"/>
          <w:sz w:val="19"/>
          <w:szCs w:val="19"/>
        </w:rPr>
        <w:t>испытатели изготовителя, производящие испытания в процессе изготовления, имеют действующую квалификацию, соответствующую установленным требованиям;</w:t>
      </w:r>
    </w:p>
    <w:p w:rsidR="0017167A" w:rsidRPr="00DD572F" w:rsidRDefault="00335979" w:rsidP="0055372B">
      <w:pPr>
        <w:widowControl/>
        <w:shd w:val="clear" w:color="auto" w:fill="FFFFFF"/>
        <w:tabs>
          <w:tab w:val="left" w:pos="293"/>
        </w:tabs>
        <w:spacing w:after="120" w:line="264" w:lineRule="auto"/>
        <w:ind w:left="284" w:hanging="284"/>
        <w:jc w:val="both"/>
        <w:rPr>
          <w:sz w:val="19"/>
          <w:szCs w:val="19"/>
        </w:rPr>
      </w:pPr>
      <w:r w:rsidRPr="00DD572F">
        <w:rPr>
          <w:sz w:val="19"/>
          <w:szCs w:val="19"/>
        </w:rPr>
        <w:br w:type="column"/>
      </w:r>
      <w:r w:rsidRPr="00DD572F">
        <w:rPr>
          <w:color w:val="000000"/>
          <w:sz w:val="19"/>
          <w:szCs w:val="19"/>
        </w:rPr>
        <w:t>•</w:t>
      </w:r>
      <w:r w:rsidRPr="00DD572F">
        <w:rPr>
          <w:sz w:val="19"/>
          <w:szCs w:val="19"/>
        </w:rPr>
        <w:tab/>
      </w:r>
      <w:r w:rsidRPr="00DD572F">
        <w:rPr>
          <w:color w:val="000000"/>
          <w:sz w:val="19"/>
          <w:szCs w:val="19"/>
        </w:rPr>
        <w:t>производственный контроль, выполняемый изготовителем и лицензиатом, проведен согласно требованиям утвержденной программы инспекций и настоящего руководства.</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A04.</w:t>
      </w:r>
      <w:r w:rsidR="0055372B">
        <w:rPr>
          <w:b/>
          <w:color w:val="000000"/>
          <w:sz w:val="19"/>
          <w:szCs w:val="19"/>
          <w:lang w:val="en-US"/>
        </w:rPr>
        <w:t> </w:t>
      </w:r>
      <w:r w:rsidRPr="00DD572F">
        <w:rPr>
          <w:color w:val="000000"/>
          <w:sz w:val="19"/>
          <w:szCs w:val="19"/>
        </w:rPr>
        <w:t>Документация по изготовлению должна включать в себя документацию по всем отклонениям и ремонтным работам.</w:t>
      </w:r>
    </w:p>
    <w:p w:rsidR="0017167A" w:rsidRPr="0055372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 xml:space="preserve">A.2 </w:t>
      </w:r>
      <w:r w:rsidRPr="0055372B">
        <w:rPr>
          <w:rFonts w:ascii="Arial" w:hAnsi="Arial"/>
          <w:b/>
        </w:rPr>
        <w:t>Инспекция и размерный контроль оборудования или конструкции</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A05.</w:t>
      </w:r>
      <w:r w:rsidR="0055372B">
        <w:rPr>
          <w:b/>
          <w:color w:val="000000"/>
          <w:sz w:val="19"/>
          <w:szCs w:val="19"/>
          <w:lang w:val="en-US"/>
        </w:rPr>
        <w:t> </w:t>
      </w:r>
      <w:r w:rsidRPr="00DD572F">
        <w:rPr>
          <w:color w:val="000000"/>
          <w:sz w:val="19"/>
          <w:szCs w:val="19"/>
        </w:rPr>
        <w:t>Инспекция должна быть выполнена в отношении комплектного оборудования или конструкции до нанесения покрытия.</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A06.</w:t>
      </w:r>
      <w:r w:rsidR="0055372B">
        <w:rPr>
          <w:b/>
          <w:color w:val="000000"/>
          <w:sz w:val="19"/>
          <w:szCs w:val="19"/>
          <w:lang w:val="en-US"/>
        </w:rPr>
        <w:t> </w:t>
      </w:r>
      <w:r w:rsidRPr="00DD572F">
        <w:rPr>
          <w:color w:val="000000"/>
          <w:sz w:val="19"/>
          <w:szCs w:val="19"/>
        </w:rPr>
        <w:t>При проведении инспекции конструкций изготовитель должен продемонстрировать</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соответствие основных размеров оборудования или конструкции рабочим чертежам;</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 xml:space="preserve">возможность идентификации и верификации оборудования или конструкции на соответствие утвержденному плану производства, а также соответствия маркировки материалов отчетам об испытаниях и </w:t>
      </w:r>
      <w:proofErr w:type="gramStart"/>
      <w:r w:rsidRPr="00DD572F">
        <w:rPr>
          <w:color w:val="000000"/>
          <w:sz w:val="19"/>
          <w:szCs w:val="19"/>
        </w:rPr>
        <w:t>отчетам</w:t>
      </w:r>
      <w:proofErr w:type="gramEnd"/>
      <w:r w:rsidRPr="00DD572F">
        <w:rPr>
          <w:color w:val="000000"/>
          <w:sz w:val="19"/>
          <w:szCs w:val="19"/>
        </w:rPr>
        <w:t xml:space="preserve"> о производственных испытаниях;</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отсутствие повреждений материала в ходе изготовления;</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proofErr w:type="spellStart"/>
      <w:r w:rsidRPr="00DD572F">
        <w:rPr>
          <w:color w:val="000000"/>
          <w:sz w:val="19"/>
          <w:szCs w:val="19"/>
        </w:rPr>
        <w:t>прослеживаемость</w:t>
      </w:r>
      <w:proofErr w:type="spellEnd"/>
      <w:r w:rsidRPr="00DD572F">
        <w:rPr>
          <w:color w:val="000000"/>
          <w:sz w:val="19"/>
          <w:szCs w:val="19"/>
        </w:rPr>
        <w:t xml:space="preserve"> неразъемных соединений и возможность верификации результатов неразрушающего контроля;</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соответствие сварных швов требованиям плана производства; при этом особое внимание должно уделяться гладкости поверхности, наличию/отсутствию избыточного металла шва, подрезов, вогнутости корня и прожогов электродов;</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правильность демонтажа всех временных опор и кронштейнов, используемых в ходе изготовления и монтажа;</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отсутствие неправильных форм;</w:t>
      </w:r>
    </w:p>
    <w:p w:rsidR="0017167A" w:rsidRPr="00DD572F" w:rsidRDefault="00335979" w:rsidP="0055372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72F">
        <w:rPr>
          <w:color w:val="000000"/>
          <w:sz w:val="19"/>
          <w:szCs w:val="19"/>
        </w:rPr>
        <w:t>наличие на основных конструкциях и паспортной табличке оборудования маркировки, предусмотренной нормативными актами.</w:t>
      </w:r>
    </w:p>
    <w:p w:rsidR="0017167A" w:rsidRPr="00DD572F" w:rsidRDefault="0017167A" w:rsidP="00DD572F">
      <w:pPr>
        <w:widowControl/>
        <w:numPr>
          <w:ilvl w:val="0"/>
          <w:numId w:val="20"/>
        </w:numPr>
        <w:shd w:val="clear" w:color="auto" w:fill="FFFFFF"/>
        <w:tabs>
          <w:tab w:val="left" w:pos="293"/>
        </w:tabs>
        <w:spacing w:after="120" w:line="264" w:lineRule="auto"/>
        <w:jc w:val="both"/>
        <w:rPr>
          <w:rFonts w:eastAsia="Times New Roman"/>
          <w:color w:val="000000"/>
          <w:sz w:val="19"/>
          <w:szCs w:val="19"/>
        </w:rPr>
        <w:sectPr w:rsidR="0017167A" w:rsidRPr="00DD572F" w:rsidSect="005C510A">
          <w:type w:val="continuous"/>
          <w:pgSz w:w="11909" w:h="16834" w:code="9"/>
          <w:pgMar w:top="1134" w:right="1134" w:bottom="1134" w:left="1418" w:header="720" w:footer="720" w:gutter="0"/>
          <w:cols w:num="2" w:space="288"/>
          <w:noEndnote/>
        </w:sectPr>
      </w:pPr>
    </w:p>
    <w:p w:rsidR="0017167A" w:rsidRPr="0055372B" w:rsidRDefault="00335979" w:rsidP="003322E7">
      <w:pPr>
        <w:widowControl/>
        <w:shd w:val="clear" w:color="auto" w:fill="FFFFFF"/>
        <w:tabs>
          <w:tab w:val="left" w:pos="427"/>
        </w:tabs>
        <w:spacing w:before="240" w:after="120" w:line="252" w:lineRule="auto"/>
        <w:rPr>
          <w:rFonts w:ascii="Arial" w:hAnsi="Arial"/>
          <w:b/>
        </w:rPr>
      </w:pPr>
      <w:bookmarkStart w:id="17" w:name="bookmark26"/>
      <w:r w:rsidRPr="003322E7">
        <w:rPr>
          <w:rFonts w:ascii="Arial" w:hAnsi="Arial"/>
          <w:b/>
          <w:color w:val="A6A6A6" w:themeColor="background1" w:themeShade="A6"/>
        </w:rPr>
        <w:t>A</w:t>
      </w:r>
      <w:bookmarkEnd w:id="17"/>
      <w:r w:rsidRPr="003322E7">
        <w:rPr>
          <w:rFonts w:ascii="Arial" w:hAnsi="Arial"/>
          <w:b/>
          <w:color w:val="A6A6A6" w:themeColor="background1" w:themeShade="A6"/>
        </w:rPr>
        <w:t>.3</w:t>
      </w:r>
      <w:r w:rsidRPr="003322E7">
        <w:rPr>
          <w:rFonts w:ascii="Arial" w:hAnsi="Arial"/>
          <w:b/>
          <w:color w:val="A6A6A6" w:themeColor="background1" w:themeShade="A6"/>
        </w:rPr>
        <w:tab/>
      </w:r>
      <w:r w:rsidRPr="0055372B">
        <w:rPr>
          <w:rFonts w:ascii="Arial" w:hAnsi="Arial"/>
          <w:b/>
        </w:rPr>
        <w:t>Нагрузочные испытания</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pacing w:val="-6"/>
          <w:sz w:val="19"/>
          <w:szCs w:val="19"/>
        </w:rPr>
        <w:t>A07.</w:t>
      </w:r>
      <w:r w:rsidR="0055372B">
        <w:rPr>
          <w:b/>
          <w:color w:val="000000"/>
          <w:spacing w:val="-6"/>
          <w:sz w:val="19"/>
          <w:szCs w:val="19"/>
          <w:lang w:val="en-US"/>
        </w:rPr>
        <w:t> </w:t>
      </w:r>
      <w:r w:rsidRPr="00DD572F">
        <w:rPr>
          <w:color w:val="000000"/>
          <w:sz w:val="19"/>
          <w:szCs w:val="19"/>
        </w:rPr>
        <w:t xml:space="preserve">Нагрузочные испытания должны проводиться в соответствии с требованиями плана производства. Нагрузочные испытания, входящие в производственную инспекцию, проводятся после того, как были рассмотрены отчеты об испытаниях, конструкция </w:t>
      </w:r>
      <w:proofErr w:type="gramStart"/>
      <w:r w:rsidRPr="00DD572F">
        <w:rPr>
          <w:color w:val="000000"/>
          <w:sz w:val="19"/>
          <w:szCs w:val="19"/>
        </w:rPr>
        <w:t>была проинспектирована и инспектор проверил</w:t>
      </w:r>
      <w:proofErr w:type="gramEnd"/>
      <w:r w:rsidRPr="00DD572F">
        <w:rPr>
          <w:color w:val="000000"/>
          <w:sz w:val="19"/>
          <w:szCs w:val="19"/>
        </w:rPr>
        <w:t xml:space="preserve"> ее готовность к испытаниям. В рамках приемочной инспекции также может быть проведено </w:t>
      </w:r>
      <w:proofErr w:type="gramStart"/>
      <w:r w:rsidRPr="00DD572F">
        <w:rPr>
          <w:color w:val="000000"/>
          <w:sz w:val="19"/>
          <w:szCs w:val="19"/>
        </w:rPr>
        <w:t>испытательное</w:t>
      </w:r>
      <w:proofErr w:type="gramEnd"/>
      <w:r w:rsidRPr="00DD572F">
        <w:rPr>
          <w:color w:val="000000"/>
          <w:sz w:val="19"/>
          <w:szCs w:val="19"/>
        </w:rPr>
        <w:t xml:space="preserve"> </w:t>
      </w:r>
      <w:proofErr w:type="spellStart"/>
      <w:r w:rsidRPr="00DD572F">
        <w:rPr>
          <w:color w:val="000000"/>
          <w:sz w:val="19"/>
          <w:szCs w:val="19"/>
        </w:rPr>
        <w:t>нагружение</w:t>
      </w:r>
      <w:proofErr w:type="spellEnd"/>
      <w:r w:rsidRPr="00DD572F">
        <w:rPr>
          <w:color w:val="000000"/>
          <w:sz w:val="19"/>
          <w:szCs w:val="19"/>
        </w:rPr>
        <w:t xml:space="preserve"> блоков подъемно-перегрузочного устройства.</w:t>
      </w:r>
    </w:p>
    <w:p w:rsidR="0017167A" w:rsidRPr="0055372B" w:rsidRDefault="00335979" w:rsidP="003322E7">
      <w:pPr>
        <w:widowControl/>
        <w:shd w:val="clear" w:color="auto" w:fill="FFFFFF"/>
        <w:tabs>
          <w:tab w:val="left" w:pos="427"/>
        </w:tabs>
        <w:spacing w:before="240" w:after="120" w:line="252" w:lineRule="auto"/>
        <w:rPr>
          <w:rFonts w:ascii="Arial" w:hAnsi="Arial"/>
          <w:b/>
        </w:rPr>
      </w:pPr>
      <w:r w:rsidRPr="003322E7">
        <w:rPr>
          <w:rFonts w:ascii="Arial" w:hAnsi="Arial"/>
          <w:b/>
          <w:color w:val="A6A6A6" w:themeColor="background1" w:themeShade="A6"/>
        </w:rPr>
        <w:t>A.4</w:t>
      </w:r>
      <w:r w:rsidRPr="003322E7">
        <w:rPr>
          <w:rFonts w:ascii="Arial" w:hAnsi="Arial"/>
          <w:b/>
          <w:color w:val="A6A6A6" w:themeColor="background1" w:themeShade="A6"/>
        </w:rPr>
        <w:tab/>
      </w:r>
      <w:r w:rsidRPr="0055372B">
        <w:rPr>
          <w:rFonts w:ascii="Arial" w:hAnsi="Arial"/>
          <w:b/>
        </w:rPr>
        <w:t>Заводские испытания</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pacing w:val="-2"/>
          <w:sz w:val="19"/>
          <w:szCs w:val="19"/>
        </w:rPr>
        <w:t>A08.</w:t>
      </w:r>
      <w:r w:rsidR="0055372B">
        <w:rPr>
          <w:b/>
          <w:color w:val="000000"/>
          <w:spacing w:val="-2"/>
          <w:sz w:val="19"/>
          <w:szCs w:val="19"/>
          <w:lang w:val="en-US"/>
        </w:rPr>
        <w:t> </w:t>
      </w:r>
      <w:r w:rsidRPr="00DD572F">
        <w:rPr>
          <w:color w:val="000000"/>
          <w:sz w:val="19"/>
          <w:szCs w:val="19"/>
        </w:rPr>
        <w:t>Заводские испытания должны быть проведены в объеме, обозначенном в утвержденном плане производства или в отдельно утвержденном плане заводских испытаний.</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A09.</w:t>
      </w:r>
      <w:r w:rsidR="0055372B">
        <w:rPr>
          <w:b/>
          <w:color w:val="000000"/>
          <w:sz w:val="19"/>
          <w:szCs w:val="19"/>
          <w:lang w:val="en-US"/>
        </w:rPr>
        <w:t> </w:t>
      </w:r>
      <w:r w:rsidRPr="00DD572F">
        <w:rPr>
          <w:color w:val="000000"/>
          <w:sz w:val="19"/>
          <w:szCs w:val="19"/>
        </w:rPr>
        <w:t>Заводские испытания оборудования должны продемонстрировать проектную пригодность оборудования к эксплуатации в заданном диапазоне эксплуатации при эксплуатационных параметрах.</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pacing w:val="-3"/>
          <w:sz w:val="19"/>
          <w:szCs w:val="19"/>
        </w:rPr>
        <w:t>A10.</w:t>
      </w:r>
      <w:r w:rsidR="0055372B">
        <w:rPr>
          <w:b/>
          <w:color w:val="000000"/>
          <w:spacing w:val="-3"/>
          <w:sz w:val="19"/>
          <w:szCs w:val="19"/>
          <w:lang w:val="en-US"/>
        </w:rPr>
        <w:t> </w:t>
      </w:r>
      <w:r w:rsidRPr="00DD572F">
        <w:rPr>
          <w:color w:val="000000"/>
          <w:sz w:val="19"/>
          <w:szCs w:val="19"/>
        </w:rPr>
        <w:t>Если электрооборудование, системы контроля и управления и оборудование, важное с точки зрения испытаний, соединены с испытываемым оборудованием, перед заводскими испытаниями лицензиат должен продемонстрировать, что их окончательная оценка пригодности была рассмотрена в соответствии с Руководством YVL E.7.</w:t>
      </w:r>
    </w:p>
    <w:p w:rsidR="0017167A" w:rsidRPr="0055372B" w:rsidRDefault="00335979" w:rsidP="0055372B">
      <w:pPr>
        <w:shd w:val="clear" w:color="auto" w:fill="FFFFFF"/>
        <w:jc w:val="both"/>
        <w:rPr>
          <w:sz w:val="2"/>
          <w:szCs w:val="19"/>
        </w:rPr>
      </w:pPr>
      <w:r w:rsidRPr="00DD572F">
        <w:rPr>
          <w:sz w:val="19"/>
          <w:szCs w:val="19"/>
        </w:rPr>
        <w:br w:type="column"/>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A11.</w:t>
      </w:r>
      <w:r w:rsidR="0055372B">
        <w:rPr>
          <w:b/>
          <w:color w:val="000000"/>
          <w:sz w:val="19"/>
          <w:szCs w:val="19"/>
          <w:lang w:val="en-US"/>
        </w:rPr>
        <w:t> </w:t>
      </w:r>
      <w:r w:rsidRPr="00DD572F">
        <w:rPr>
          <w:color w:val="000000"/>
          <w:sz w:val="19"/>
          <w:szCs w:val="19"/>
        </w:rPr>
        <w:t>Заводские испытания должны проводиться при использовании монтажной сборки оборудования.</w:t>
      </w:r>
    </w:p>
    <w:p w:rsidR="0017167A"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A12.</w:t>
      </w:r>
      <w:r w:rsidR="0055372B">
        <w:rPr>
          <w:b/>
          <w:color w:val="000000"/>
          <w:sz w:val="19"/>
          <w:szCs w:val="19"/>
          <w:lang w:val="en-US"/>
        </w:rPr>
        <w:t> </w:t>
      </w:r>
      <w:r w:rsidRPr="00DD572F">
        <w:rPr>
          <w:color w:val="000000"/>
          <w:sz w:val="19"/>
          <w:szCs w:val="19"/>
        </w:rPr>
        <w:t>Если согласно плану производственная инспекция испытываемого оборудования должна быть завершена за одно инспекционное посещение, данная инспекция должна быть проведена в такое время, чтобы было возможно осуществить надзор за заводскими испытаниями и по их завершении произвести визуальный контроль оборудования.</w:t>
      </w:r>
    </w:p>
    <w:p w:rsidR="00A03352" w:rsidRPr="00DD572F" w:rsidRDefault="00335979" w:rsidP="00DD572F">
      <w:pPr>
        <w:widowControl/>
        <w:shd w:val="clear" w:color="auto" w:fill="FFFFFF"/>
        <w:spacing w:after="120" w:line="264" w:lineRule="auto"/>
        <w:jc w:val="both"/>
        <w:rPr>
          <w:sz w:val="19"/>
          <w:szCs w:val="19"/>
        </w:rPr>
      </w:pPr>
      <w:r w:rsidRPr="0055372B">
        <w:rPr>
          <w:rFonts w:ascii="Arial" w:hAnsi="Arial" w:cs="Arial"/>
          <w:b/>
          <w:color w:val="000000"/>
          <w:sz w:val="19"/>
          <w:szCs w:val="19"/>
        </w:rPr>
        <w:t>A13.</w:t>
      </w:r>
      <w:r w:rsidR="0055372B">
        <w:rPr>
          <w:b/>
          <w:color w:val="000000"/>
          <w:sz w:val="19"/>
          <w:szCs w:val="19"/>
          <w:lang w:val="en-US"/>
        </w:rPr>
        <w:t> </w:t>
      </w:r>
      <w:r w:rsidRPr="00DD572F">
        <w:rPr>
          <w:color w:val="000000"/>
          <w:sz w:val="19"/>
          <w:szCs w:val="19"/>
        </w:rPr>
        <w:t>В случае модификации или замены оборудования или частей оборудования, оказывающих значительное воздействие на целостность оборудования или его пригодность к эксплуатации, после заводских испытаний данные испытания должны быть повторно проведены для однозначной демонстрации соответствия оборудования требованиям.</w:t>
      </w:r>
    </w:p>
    <w:sectPr w:rsidR="00A03352" w:rsidRPr="00DD572F" w:rsidSect="005A31F9">
      <w:pgSz w:w="11909" w:h="16834" w:code="9"/>
      <w:pgMar w:top="1134" w:right="1134" w:bottom="1134" w:left="1418" w:header="720" w:footer="720" w:gutter="0"/>
      <w:cols w:num="2" w:space="27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039" w:rsidRDefault="007F7039" w:rsidP="00F81B38">
      <w:r>
        <w:separator/>
      </w:r>
    </w:p>
  </w:endnote>
  <w:endnote w:type="continuationSeparator" w:id="0">
    <w:p w:rsidR="007F7039" w:rsidRDefault="007F7039" w:rsidP="00F81B3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DE" w:rsidRDefault="00B16CDE">
    <w:pPr>
      <w:pStyle w:val="a7"/>
    </w:pPr>
    <w:r>
      <w:rPr>
        <w:noProof/>
        <w:lang w:bidi="ar-SA"/>
      </w:rPr>
      <w:pict>
        <v:shapetype id="_x0000_t202" coordsize="21600,21600" o:spt="202" path="m,l,21600r21600,l21600,xe">
          <v:stroke joinstyle="miter"/>
          <v:path gradientshapeok="t" o:connecttype="rect"/>
        </v:shapetype>
        <v:shape id="_x0000_s3082" type="#_x0000_t202" style="position:absolute;margin-left:155.45pt;margin-top:1.15pt;width:310.75pt;height:33.25pt;z-index:251666432" filled="f" stroked="f">
          <v:textbox inset="0,0,0,0">
            <w:txbxContent>
              <w:p w:rsidR="00B16CDE" w:rsidRPr="00640669" w:rsidRDefault="00B16CDE" w:rsidP="00B16CDE">
                <w:pPr>
                  <w:jc w:val="right"/>
                  <w:rPr>
                    <w:sz w:val="16"/>
                    <w:szCs w:val="16"/>
                  </w:rPr>
                </w:pPr>
                <w:r w:rsidRPr="00640669">
                  <w:rPr>
                    <w:sz w:val="16"/>
                    <w:szCs w:val="16"/>
                  </w:rPr>
                  <w:t>НЕОФИЦИАЛЬНЫЙ ПЕРЕВОД</w:t>
                </w:r>
              </w:p>
              <w:p w:rsidR="00B16CDE" w:rsidRPr="00640669" w:rsidRDefault="00B16CDE" w:rsidP="00B16CDE">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B16CDE" w:rsidRPr="00640669" w:rsidRDefault="00B16CDE" w:rsidP="00B16CDE">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DE" w:rsidRDefault="00B16CDE">
    <w:pPr>
      <w:pStyle w:val="a7"/>
    </w:pPr>
    <w:r>
      <w:rPr>
        <w:noProof/>
        <w:lang w:bidi="ar-SA"/>
      </w:rPr>
      <w:pict>
        <v:shapetype id="_x0000_t202" coordsize="21600,21600" o:spt="202" path="m,l,21600r21600,l21600,xe">
          <v:stroke joinstyle="miter"/>
          <v:path gradientshapeok="t" o:connecttype="rect"/>
        </v:shapetype>
        <v:shape id="_x0000_s3081" type="#_x0000_t202" style="position:absolute;margin-left:2.25pt;margin-top:.2pt;width:310.75pt;height:33.25pt;z-index:251665408" filled="f" stroked="f">
          <v:textbox inset="0,0,0,0">
            <w:txbxContent>
              <w:p w:rsidR="00B16CDE" w:rsidRPr="00640669" w:rsidRDefault="00B16CDE" w:rsidP="00B16CDE">
                <w:pPr>
                  <w:rPr>
                    <w:sz w:val="16"/>
                    <w:szCs w:val="16"/>
                  </w:rPr>
                </w:pPr>
                <w:r w:rsidRPr="00640669">
                  <w:rPr>
                    <w:sz w:val="16"/>
                    <w:szCs w:val="16"/>
                  </w:rPr>
                  <w:t>НЕОФИЦИАЛЬНЫЙ ПЕРЕВОД</w:t>
                </w:r>
              </w:p>
              <w:p w:rsidR="00B16CDE" w:rsidRPr="00640669" w:rsidRDefault="00B16CDE" w:rsidP="00B16CDE">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B16CDE" w:rsidRPr="00640669" w:rsidRDefault="00B16CDE" w:rsidP="00B16CDE">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039" w:rsidRPr="00F81B38" w:rsidRDefault="00B16CDE" w:rsidP="00F81B38">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84" type="#_x0000_t202" style="position:absolute;margin-left:155.7pt;margin-top:.6pt;width:310.75pt;height:33.25pt;z-index:251668480" filled="f" stroked="f">
          <v:textbox inset="0,0,0,0">
            <w:txbxContent>
              <w:p w:rsidR="00B16CDE" w:rsidRPr="00640669" w:rsidRDefault="00B16CDE" w:rsidP="00B16CDE">
                <w:pPr>
                  <w:jc w:val="right"/>
                  <w:rPr>
                    <w:sz w:val="16"/>
                    <w:szCs w:val="16"/>
                  </w:rPr>
                </w:pPr>
                <w:r w:rsidRPr="00640669">
                  <w:rPr>
                    <w:sz w:val="16"/>
                    <w:szCs w:val="16"/>
                  </w:rPr>
                  <w:t>НЕОФИЦИАЛЬНЫЙ ПЕРЕВОД</w:t>
                </w:r>
              </w:p>
              <w:p w:rsidR="00B16CDE" w:rsidRPr="00640669" w:rsidRDefault="00B16CDE" w:rsidP="00B16CDE">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B16CDE" w:rsidRPr="00640669" w:rsidRDefault="00B16CDE" w:rsidP="00B16CDE">
                <w:pPr>
                  <w:jc w:val="right"/>
                  <w:rPr>
                    <w:sz w:val="16"/>
                    <w:szCs w:val="16"/>
                  </w:rPr>
                </w:pPr>
              </w:p>
            </w:txbxContent>
          </v:textbox>
        </v:shape>
      </w:pict>
    </w:r>
    <w:r w:rsidR="00101715">
      <w:rPr>
        <w:rFonts w:ascii="Arial" w:hAnsi="Arial" w:cs="Arial"/>
        <w:noProof/>
        <w:lang w:bidi="ar-SA"/>
      </w:rPr>
      <w:pict>
        <v:shapetype id="_x0000_t32" coordsize="21600,21600" o:spt="32" o:oned="t" path="m,l21600,21600e" filled="f">
          <v:path arrowok="t" fillok="f" o:connecttype="none"/>
          <o:lock v:ext="edit" shapetype="t"/>
        </v:shapetype>
        <v:shape id="_x0000_s3078" type="#_x0000_t32" style="position:absolute;margin-left:-1.7pt;margin-top:-6.9pt;width:38.35pt;height:0;flip:x;z-index:251662336" o:connectortype="straight" strokecolor="#7f7f7f [1612]" strokeweight="2.25pt"/>
      </w:pict>
    </w:r>
    <w:r w:rsidR="00101715" w:rsidRPr="00F81B38">
      <w:rPr>
        <w:rFonts w:ascii="Arial" w:hAnsi="Arial" w:cs="Arial"/>
        <w:noProof/>
        <w:lang w:bidi="ar-SA"/>
      </w:rPr>
      <w:fldChar w:fldCharType="begin"/>
    </w:r>
    <w:r w:rsidR="007F7039" w:rsidRPr="00F81B38">
      <w:rPr>
        <w:rFonts w:ascii="Arial" w:hAnsi="Arial" w:cs="Arial"/>
        <w:noProof/>
        <w:lang w:bidi="ar-SA"/>
      </w:rPr>
      <w:instrText xml:space="preserve"> PAGE   \* MERGEFORMAT </w:instrText>
    </w:r>
    <w:r w:rsidR="00101715" w:rsidRPr="00F81B38">
      <w:rPr>
        <w:rFonts w:ascii="Arial" w:hAnsi="Arial" w:cs="Arial"/>
        <w:noProof/>
        <w:lang w:bidi="ar-SA"/>
      </w:rPr>
      <w:fldChar w:fldCharType="separate"/>
    </w:r>
    <w:r>
      <w:rPr>
        <w:rFonts w:ascii="Arial" w:hAnsi="Arial" w:cs="Arial"/>
        <w:noProof/>
        <w:lang w:bidi="ar-SA"/>
      </w:rPr>
      <w:t>8</w:t>
    </w:r>
    <w:r w:rsidR="00101715" w:rsidRPr="00F81B38">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039" w:rsidRPr="00F81B38" w:rsidRDefault="00B16CDE" w:rsidP="00AE27D9">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83" type="#_x0000_t202" style="position:absolute;left:0;text-align:left;margin-left:.85pt;margin-top:2.15pt;width:310.75pt;height:33.25pt;z-index:251667456" filled="f" stroked="f">
          <v:textbox inset="0,0,0,0">
            <w:txbxContent>
              <w:p w:rsidR="00B16CDE" w:rsidRPr="00640669" w:rsidRDefault="00B16CDE" w:rsidP="00B16CDE">
                <w:pPr>
                  <w:rPr>
                    <w:sz w:val="16"/>
                    <w:szCs w:val="16"/>
                  </w:rPr>
                </w:pPr>
                <w:r w:rsidRPr="00640669">
                  <w:rPr>
                    <w:sz w:val="16"/>
                    <w:szCs w:val="16"/>
                  </w:rPr>
                  <w:t>НЕОФИЦИАЛЬНЫЙ ПЕРЕВОД</w:t>
                </w:r>
              </w:p>
              <w:p w:rsidR="00B16CDE" w:rsidRPr="00640669" w:rsidRDefault="00B16CDE" w:rsidP="00B16CDE">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B16CDE" w:rsidRPr="00640669" w:rsidRDefault="00B16CDE" w:rsidP="00B16CDE">
                <w:pPr>
                  <w:rPr>
                    <w:sz w:val="16"/>
                    <w:szCs w:val="16"/>
                  </w:rPr>
                </w:pPr>
              </w:p>
            </w:txbxContent>
          </v:textbox>
        </v:shape>
      </w:pict>
    </w:r>
    <w:r w:rsidR="00101715">
      <w:rPr>
        <w:rFonts w:ascii="Arial" w:hAnsi="Arial" w:cs="Arial"/>
        <w:noProof/>
        <w:lang w:bidi="ar-SA"/>
      </w:rPr>
      <w:pict>
        <v:shapetype id="_x0000_t32" coordsize="21600,21600" o:spt="32" o:oned="t" path="m,l21600,21600e" filled="f">
          <v:path arrowok="t" fillok="f" o:connecttype="none"/>
          <o:lock v:ext="edit" shapetype="t"/>
        </v:shapetype>
        <v:shape id="_x0000_s3080" type="#_x0000_t32" style="position:absolute;left:0;text-align:left;margin-left:431.25pt;margin-top:-6.9pt;width:38.35pt;height:0;flip:x;z-index:251664384" o:connectortype="straight" strokecolor="#7f7f7f [1612]" strokeweight="2.25pt"/>
      </w:pict>
    </w:r>
    <w:r w:rsidR="00101715" w:rsidRPr="00F81B38">
      <w:rPr>
        <w:rFonts w:ascii="Arial" w:hAnsi="Arial" w:cs="Arial"/>
        <w:noProof/>
        <w:lang w:bidi="ar-SA"/>
      </w:rPr>
      <w:fldChar w:fldCharType="begin"/>
    </w:r>
    <w:r w:rsidR="007F7039" w:rsidRPr="00F81B38">
      <w:rPr>
        <w:rFonts w:ascii="Arial" w:hAnsi="Arial" w:cs="Arial"/>
        <w:noProof/>
        <w:lang w:bidi="ar-SA"/>
      </w:rPr>
      <w:instrText xml:space="preserve"> PAGE   \* MERGEFORMAT </w:instrText>
    </w:r>
    <w:r w:rsidR="00101715" w:rsidRPr="00F81B38">
      <w:rPr>
        <w:rFonts w:ascii="Arial" w:hAnsi="Arial" w:cs="Arial"/>
        <w:noProof/>
        <w:lang w:bidi="ar-SA"/>
      </w:rPr>
      <w:fldChar w:fldCharType="separate"/>
    </w:r>
    <w:r>
      <w:rPr>
        <w:rFonts w:ascii="Arial" w:hAnsi="Arial" w:cs="Arial"/>
        <w:noProof/>
        <w:lang w:bidi="ar-SA"/>
      </w:rPr>
      <w:t>7</w:t>
    </w:r>
    <w:r w:rsidR="00101715" w:rsidRPr="00F81B38">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039" w:rsidRDefault="007F7039" w:rsidP="00F81B38">
      <w:r>
        <w:separator/>
      </w:r>
    </w:p>
  </w:footnote>
  <w:footnote w:type="continuationSeparator" w:id="0">
    <w:p w:rsidR="007F7039" w:rsidRDefault="007F7039" w:rsidP="00F81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7F7039" w:rsidRPr="00F81B38" w:rsidTr="00182B85">
      <w:trPr>
        <w:trHeight w:val="227"/>
      </w:trPr>
      <w:tc>
        <w:tcPr>
          <w:tcW w:w="896" w:type="dxa"/>
          <w:shd w:val="clear" w:color="auto" w:fill="FFFFFF"/>
        </w:tcPr>
        <w:p w:rsidR="007F7039" w:rsidRPr="00F81B38" w:rsidRDefault="007F7039" w:rsidP="00F81B38">
          <w:pPr>
            <w:shd w:val="clear" w:color="auto" w:fill="FFFFFF"/>
            <w:jc w:val="right"/>
            <w:rPr>
              <w:rFonts w:ascii="Arial" w:hAnsi="Arial" w:cs="Arial"/>
              <w:color w:val="000000"/>
              <w:sz w:val="18"/>
              <w:szCs w:val="18"/>
            </w:rPr>
          </w:pPr>
          <w:r w:rsidRPr="00F81B38">
            <w:rPr>
              <w:rFonts w:ascii="Arial" w:hAnsi="Arial" w:cs="Arial"/>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7F7039" w:rsidRPr="00F81B38" w:rsidRDefault="007F7039" w:rsidP="00F81B38">
          <w:pPr>
            <w:shd w:val="clear" w:color="auto" w:fill="FFFFFF"/>
            <w:jc w:val="right"/>
            <w:rPr>
              <w:rFonts w:ascii="Arial" w:hAnsi="Arial" w:cs="Arial"/>
              <w:color w:val="000000"/>
              <w:sz w:val="18"/>
              <w:szCs w:val="18"/>
            </w:rPr>
          </w:pPr>
          <w:r w:rsidRPr="00F81B38">
            <w:rPr>
              <w:rFonts w:ascii="Arial" w:hAnsi="Arial"/>
              <w:color w:val="000000"/>
              <w:sz w:val="18"/>
              <w:szCs w:val="18"/>
            </w:rPr>
            <w:t xml:space="preserve">РУКОВОДСТВО </w:t>
          </w:r>
          <w:r w:rsidRPr="00F81B38">
            <w:rPr>
              <w:rFonts w:ascii="Arial" w:hAnsi="Arial"/>
              <w:b/>
              <w:color w:val="000000"/>
              <w:sz w:val="18"/>
              <w:szCs w:val="18"/>
            </w:rPr>
            <w:t xml:space="preserve">YVL </w:t>
          </w:r>
          <w:r>
            <w:rPr>
              <w:rFonts w:ascii="Arial" w:hAnsi="Arial"/>
              <w:b/>
              <w:color w:val="000000"/>
              <w:sz w:val="18"/>
              <w:szCs w:val="18"/>
              <w:lang w:val="en-US"/>
            </w:rPr>
            <w:t>E</w:t>
          </w:r>
          <w:r w:rsidRPr="00F81B38">
            <w:rPr>
              <w:rFonts w:ascii="Arial" w:hAnsi="Arial"/>
              <w:b/>
              <w:color w:val="000000"/>
              <w:sz w:val="18"/>
              <w:szCs w:val="18"/>
            </w:rPr>
            <w:t>.</w:t>
          </w:r>
          <w:r>
            <w:rPr>
              <w:rFonts w:ascii="Arial" w:hAnsi="Arial"/>
              <w:b/>
              <w:color w:val="000000"/>
              <w:sz w:val="18"/>
              <w:szCs w:val="18"/>
              <w:lang w:val="en-US"/>
            </w:rPr>
            <w:t>11</w:t>
          </w:r>
          <w:r w:rsidRPr="00F81B38">
            <w:rPr>
              <w:rFonts w:ascii="Arial" w:hAnsi="Arial"/>
              <w:color w:val="000000"/>
              <w:sz w:val="18"/>
              <w:szCs w:val="18"/>
            </w:rPr>
            <w:t xml:space="preserve"> / 15.11.2013</w:t>
          </w:r>
        </w:p>
      </w:tc>
    </w:tr>
  </w:tbl>
  <w:p w:rsidR="007F7039" w:rsidRPr="00F81B38" w:rsidRDefault="007F7039" w:rsidP="00F81B38">
    <w:pPr>
      <w:tabs>
        <w:tab w:val="center" w:pos="4677"/>
        <w:tab w:val="right" w:pos="9355"/>
      </w:tabs>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7F7039" w:rsidRPr="00FD6E3F" w:rsidTr="00CF10C5">
      <w:trPr>
        <w:trHeight w:val="227"/>
      </w:trPr>
      <w:tc>
        <w:tcPr>
          <w:tcW w:w="8342" w:type="dxa"/>
          <w:shd w:val="clear" w:color="auto" w:fill="FFFFFF"/>
        </w:tcPr>
        <w:p w:rsidR="007F7039" w:rsidRPr="00FD6E3F" w:rsidRDefault="007F7039" w:rsidP="00FD6E3F">
          <w:pPr>
            <w:shd w:val="clear" w:color="auto" w:fill="FFFFFF"/>
          </w:pPr>
          <w:r w:rsidRPr="00F81B38">
            <w:rPr>
              <w:rFonts w:ascii="Arial" w:hAnsi="Arial"/>
              <w:color w:val="000000"/>
              <w:sz w:val="18"/>
              <w:szCs w:val="18"/>
            </w:rPr>
            <w:t xml:space="preserve">РУКОВОДСТВО </w:t>
          </w:r>
          <w:r w:rsidRPr="00F81B38">
            <w:rPr>
              <w:rFonts w:ascii="Arial" w:hAnsi="Arial"/>
              <w:b/>
              <w:color w:val="000000"/>
              <w:sz w:val="18"/>
              <w:szCs w:val="18"/>
            </w:rPr>
            <w:t xml:space="preserve">YVL </w:t>
          </w:r>
          <w:r>
            <w:rPr>
              <w:rFonts w:ascii="Arial" w:hAnsi="Arial"/>
              <w:b/>
              <w:color w:val="000000"/>
              <w:sz w:val="18"/>
              <w:szCs w:val="18"/>
              <w:lang w:val="en-US"/>
            </w:rPr>
            <w:t>E</w:t>
          </w:r>
          <w:r w:rsidRPr="00F81B38">
            <w:rPr>
              <w:rFonts w:ascii="Arial" w:hAnsi="Arial"/>
              <w:b/>
              <w:color w:val="000000"/>
              <w:sz w:val="18"/>
              <w:szCs w:val="18"/>
            </w:rPr>
            <w:t>.</w:t>
          </w:r>
          <w:r>
            <w:rPr>
              <w:rFonts w:ascii="Arial" w:hAnsi="Arial"/>
              <w:b/>
              <w:color w:val="000000"/>
              <w:sz w:val="18"/>
              <w:szCs w:val="18"/>
              <w:lang w:val="en-US"/>
            </w:rPr>
            <w:t>11</w:t>
          </w:r>
          <w:r w:rsidRPr="00F81B38">
            <w:rPr>
              <w:rFonts w:ascii="Arial" w:hAnsi="Arial"/>
              <w:color w:val="000000"/>
              <w:sz w:val="18"/>
              <w:szCs w:val="18"/>
            </w:rPr>
            <w:t xml:space="preserve"> / 15.11.2013</w:t>
          </w:r>
        </w:p>
      </w:tc>
      <w:tc>
        <w:tcPr>
          <w:tcW w:w="1070" w:type="dxa"/>
          <w:shd w:val="clear" w:color="auto" w:fill="FFFFFF"/>
        </w:tcPr>
        <w:p w:rsidR="007F7039" w:rsidRPr="00FD6E3F" w:rsidRDefault="007F7039" w:rsidP="00FD6E3F">
          <w:pPr>
            <w:tabs>
              <w:tab w:val="center" w:pos="4677"/>
              <w:tab w:val="right" w:pos="9355"/>
            </w:tabs>
          </w:pPr>
          <w:r w:rsidRPr="00FD6E3F">
            <w:rPr>
              <w:noProof/>
              <w:lang w:bidi="ar-SA"/>
            </w:rPr>
            <w:drawing>
              <wp:inline distT="0" distB="0" distL="0" distR="0">
                <wp:extent cx="510673" cy="136478"/>
                <wp:effectExtent l="19050" t="0" r="3677"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7F7039" w:rsidRPr="00FD6E3F" w:rsidRDefault="007F7039" w:rsidP="00FD6E3F">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A407A60"/>
    <w:lvl w:ilvl="0">
      <w:numFmt w:val="bullet"/>
      <w:lvlText w:val="*"/>
      <w:lvlJc w:val="left"/>
    </w:lvl>
  </w:abstractNum>
  <w:abstractNum w:abstractNumId="1">
    <w:nsid w:val="0061482E"/>
    <w:multiLevelType w:val="singleLevel"/>
    <w:tmpl w:val="89840548"/>
    <w:lvl w:ilvl="0">
      <w:start w:val="1"/>
      <w:numFmt w:val="decimal"/>
      <w:lvlText w:val="72.%1"/>
      <w:legacy w:legacy="1" w:legacySpace="0" w:legacyIndent="571"/>
      <w:lvlJc w:val="left"/>
      <w:rPr>
        <w:rFonts w:ascii="Arial" w:hAnsi="Arial" w:cs="Arial" w:hint="default"/>
      </w:rPr>
    </w:lvl>
  </w:abstractNum>
  <w:abstractNum w:abstractNumId="2">
    <w:nsid w:val="026F0EFB"/>
    <w:multiLevelType w:val="singleLevel"/>
    <w:tmpl w:val="EF0C5724"/>
    <w:lvl w:ilvl="0">
      <w:start w:val="708"/>
      <w:numFmt w:val="decimal"/>
      <w:lvlText w:val="%1."/>
      <w:legacy w:legacy="1" w:legacySpace="0" w:legacyIndent="370"/>
      <w:lvlJc w:val="left"/>
      <w:rPr>
        <w:rFonts w:ascii="Arial" w:hAnsi="Arial" w:cs="Arial" w:hint="default"/>
      </w:rPr>
    </w:lvl>
  </w:abstractNum>
  <w:abstractNum w:abstractNumId="3">
    <w:nsid w:val="039471A7"/>
    <w:multiLevelType w:val="singleLevel"/>
    <w:tmpl w:val="DE2E4C98"/>
    <w:lvl w:ilvl="0">
      <w:start w:val="9"/>
      <w:numFmt w:val="decimal"/>
      <w:lvlText w:val="%1"/>
      <w:legacy w:legacy="1" w:legacySpace="0" w:legacyIndent="581"/>
      <w:lvlJc w:val="left"/>
      <w:rPr>
        <w:rFonts w:ascii="Arial" w:hAnsi="Arial" w:cs="Arial" w:hint="default"/>
      </w:rPr>
    </w:lvl>
  </w:abstractNum>
  <w:abstractNum w:abstractNumId="4">
    <w:nsid w:val="04304290"/>
    <w:multiLevelType w:val="singleLevel"/>
    <w:tmpl w:val="B096ED24"/>
    <w:lvl w:ilvl="0">
      <w:start w:val="815"/>
      <w:numFmt w:val="decimal"/>
      <w:lvlText w:val="%1."/>
      <w:legacy w:legacy="1" w:legacySpace="0" w:legacyIndent="346"/>
      <w:lvlJc w:val="left"/>
      <w:rPr>
        <w:rFonts w:ascii="Arial" w:hAnsi="Arial" w:cs="Arial" w:hint="default"/>
      </w:rPr>
    </w:lvl>
  </w:abstractNum>
  <w:abstractNum w:abstractNumId="5">
    <w:nsid w:val="050D7E4B"/>
    <w:multiLevelType w:val="singleLevel"/>
    <w:tmpl w:val="9AC86F98"/>
    <w:lvl w:ilvl="0">
      <w:start w:val="3"/>
      <w:numFmt w:val="decimal"/>
      <w:lvlText w:val="7.%1"/>
      <w:legacy w:legacy="1" w:legacySpace="0" w:legacyIndent="580"/>
      <w:lvlJc w:val="left"/>
      <w:rPr>
        <w:rFonts w:ascii="Arial" w:hAnsi="Arial" w:cs="Arial" w:hint="default"/>
      </w:rPr>
    </w:lvl>
  </w:abstractNum>
  <w:abstractNum w:abstractNumId="6">
    <w:nsid w:val="05303D8E"/>
    <w:multiLevelType w:val="singleLevel"/>
    <w:tmpl w:val="510E1B80"/>
    <w:lvl w:ilvl="0">
      <w:start w:val="807"/>
      <w:numFmt w:val="decimal"/>
      <w:lvlText w:val="%1."/>
      <w:legacy w:legacy="1" w:legacySpace="0" w:legacyIndent="346"/>
      <w:lvlJc w:val="left"/>
      <w:rPr>
        <w:rFonts w:ascii="Arial" w:hAnsi="Arial" w:cs="Arial" w:hint="default"/>
      </w:rPr>
    </w:lvl>
  </w:abstractNum>
  <w:abstractNum w:abstractNumId="7">
    <w:nsid w:val="08380DE1"/>
    <w:multiLevelType w:val="singleLevel"/>
    <w:tmpl w:val="3FE0C83C"/>
    <w:lvl w:ilvl="0">
      <w:start w:val="511"/>
      <w:numFmt w:val="decimal"/>
      <w:lvlText w:val="%1."/>
      <w:legacy w:legacy="1" w:legacySpace="0" w:legacyIndent="350"/>
      <w:lvlJc w:val="left"/>
      <w:rPr>
        <w:rFonts w:ascii="Arial" w:hAnsi="Arial" w:cs="Arial" w:hint="default"/>
      </w:rPr>
    </w:lvl>
  </w:abstractNum>
  <w:abstractNum w:abstractNumId="8">
    <w:nsid w:val="08B53168"/>
    <w:multiLevelType w:val="singleLevel"/>
    <w:tmpl w:val="3F0AEB54"/>
    <w:lvl w:ilvl="0">
      <w:start w:val="634"/>
      <w:numFmt w:val="decimal"/>
      <w:lvlText w:val="%1."/>
      <w:legacy w:legacy="1" w:legacySpace="0" w:legacyIndent="350"/>
      <w:lvlJc w:val="left"/>
      <w:rPr>
        <w:rFonts w:ascii="Arial" w:hAnsi="Arial" w:cs="Arial" w:hint="default"/>
      </w:rPr>
    </w:lvl>
  </w:abstractNum>
  <w:abstractNum w:abstractNumId="9">
    <w:nsid w:val="0B305939"/>
    <w:multiLevelType w:val="singleLevel"/>
    <w:tmpl w:val="47748D0E"/>
    <w:lvl w:ilvl="0">
      <w:start w:val="1201"/>
      <w:numFmt w:val="decimal"/>
      <w:lvlText w:val="%1."/>
      <w:legacy w:legacy="1" w:legacySpace="0" w:legacyIndent="466"/>
      <w:lvlJc w:val="left"/>
      <w:rPr>
        <w:rFonts w:ascii="Arial" w:hAnsi="Arial" w:cs="Arial" w:hint="default"/>
      </w:rPr>
    </w:lvl>
  </w:abstractNum>
  <w:abstractNum w:abstractNumId="10">
    <w:nsid w:val="0C461543"/>
    <w:multiLevelType w:val="singleLevel"/>
    <w:tmpl w:val="DBF83E1E"/>
    <w:lvl w:ilvl="0">
      <w:start w:val="201"/>
      <w:numFmt w:val="decimal"/>
      <w:lvlText w:val="%1."/>
      <w:legacy w:legacy="1" w:legacySpace="0" w:legacyIndent="341"/>
      <w:lvlJc w:val="left"/>
      <w:rPr>
        <w:rFonts w:ascii="Arial" w:hAnsi="Arial" w:cs="Arial" w:hint="default"/>
      </w:rPr>
    </w:lvl>
  </w:abstractNum>
  <w:abstractNum w:abstractNumId="11">
    <w:nsid w:val="0D674DA6"/>
    <w:multiLevelType w:val="singleLevel"/>
    <w:tmpl w:val="36A83DC8"/>
    <w:lvl w:ilvl="0">
      <w:start w:val="12"/>
      <w:numFmt w:val="decimal"/>
      <w:lvlText w:val="%1"/>
      <w:legacy w:legacy="1" w:legacySpace="0" w:legacyIndent="581"/>
      <w:lvlJc w:val="left"/>
      <w:rPr>
        <w:rFonts w:ascii="Arial" w:hAnsi="Arial" w:cs="Arial" w:hint="default"/>
      </w:rPr>
    </w:lvl>
  </w:abstractNum>
  <w:abstractNum w:abstractNumId="12">
    <w:nsid w:val="101A68AF"/>
    <w:multiLevelType w:val="singleLevel"/>
    <w:tmpl w:val="B11AB960"/>
    <w:lvl w:ilvl="0">
      <w:start w:val="818"/>
      <w:numFmt w:val="decimal"/>
      <w:lvlText w:val="%1."/>
      <w:legacy w:legacy="1" w:legacySpace="0" w:legacyIndent="370"/>
      <w:lvlJc w:val="left"/>
      <w:rPr>
        <w:rFonts w:ascii="Arial" w:hAnsi="Arial" w:cs="Arial" w:hint="default"/>
      </w:rPr>
    </w:lvl>
  </w:abstractNum>
  <w:abstractNum w:abstractNumId="13">
    <w:nsid w:val="10774969"/>
    <w:multiLevelType w:val="singleLevel"/>
    <w:tmpl w:val="2AA429BA"/>
    <w:lvl w:ilvl="0">
      <w:start w:val="1014"/>
      <w:numFmt w:val="decimal"/>
      <w:lvlText w:val="%1."/>
      <w:legacy w:legacy="1" w:legacySpace="0" w:legacyIndent="418"/>
      <w:lvlJc w:val="left"/>
      <w:rPr>
        <w:rFonts w:ascii="Arial" w:hAnsi="Arial" w:cs="Arial" w:hint="default"/>
      </w:rPr>
    </w:lvl>
  </w:abstractNum>
  <w:abstractNum w:abstractNumId="14">
    <w:nsid w:val="11790941"/>
    <w:multiLevelType w:val="singleLevel"/>
    <w:tmpl w:val="4E44E8EE"/>
    <w:lvl w:ilvl="0">
      <w:start w:val="541"/>
      <w:numFmt w:val="decimal"/>
      <w:lvlText w:val="%1."/>
      <w:legacy w:legacy="1" w:legacySpace="0" w:legacyIndent="374"/>
      <w:lvlJc w:val="left"/>
      <w:rPr>
        <w:rFonts w:ascii="Arial" w:hAnsi="Arial" w:cs="Arial" w:hint="default"/>
      </w:rPr>
    </w:lvl>
  </w:abstractNum>
  <w:abstractNum w:abstractNumId="15">
    <w:nsid w:val="12905F1E"/>
    <w:multiLevelType w:val="singleLevel"/>
    <w:tmpl w:val="A53EBAC2"/>
    <w:lvl w:ilvl="0">
      <w:start w:val="1011"/>
      <w:numFmt w:val="decimal"/>
      <w:lvlText w:val="%1."/>
      <w:legacy w:legacy="1" w:legacySpace="0" w:legacyIndent="432"/>
      <w:lvlJc w:val="left"/>
      <w:rPr>
        <w:rFonts w:ascii="Arial" w:hAnsi="Arial" w:cs="Arial" w:hint="default"/>
      </w:rPr>
    </w:lvl>
  </w:abstractNum>
  <w:abstractNum w:abstractNumId="16">
    <w:nsid w:val="13F66956"/>
    <w:multiLevelType w:val="singleLevel"/>
    <w:tmpl w:val="CF265D2A"/>
    <w:lvl w:ilvl="0">
      <w:start w:val="741"/>
      <w:numFmt w:val="decimal"/>
      <w:lvlText w:val="%1."/>
      <w:legacy w:legacy="1" w:legacySpace="0" w:legacyIndent="350"/>
      <w:lvlJc w:val="left"/>
      <w:rPr>
        <w:rFonts w:ascii="Arial" w:hAnsi="Arial" w:cs="Arial" w:hint="default"/>
      </w:rPr>
    </w:lvl>
  </w:abstractNum>
  <w:abstractNum w:abstractNumId="17">
    <w:nsid w:val="149851EF"/>
    <w:multiLevelType w:val="singleLevel"/>
    <w:tmpl w:val="20C6A3C2"/>
    <w:lvl w:ilvl="0">
      <w:start w:val="1017"/>
      <w:numFmt w:val="decimal"/>
      <w:lvlText w:val="%1."/>
      <w:legacy w:legacy="1" w:legacySpace="0" w:legacyIndent="418"/>
      <w:lvlJc w:val="left"/>
      <w:rPr>
        <w:rFonts w:ascii="Arial" w:hAnsi="Arial" w:cs="Arial" w:hint="default"/>
      </w:rPr>
    </w:lvl>
  </w:abstractNum>
  <w:abstractNum w:abstractNumId="18">
    <w:nsid w:val="14FD6964"/>
    <w:multiLevelType w:val="singleLevel"/>
    <w:tmpl w:val="DA1C13D8"/>
    <w:lvl w:ilvl="0">
      <w:start w:val="1"/>
      <w:numFmt w:val="decimal"/>
      <w:lvlText w:val="%1"/>
      <w:legacy w:legacy="1" w:legacySpace="0" w:legacyIndent="586"/>
      <w:lvlJc w:val="left"/>
      <w:rPr>
        <w:rFonts w:ascii="Arial" w:hAnsi="Arial" w:cs="Arial" w:hint="default"/>
      </w:rPr>
    </w:lvl>
  </w:abstractNum>
  <w:abstractNum w:abstractNumId="19">
    <w:nsid w:val="1C214B49"/>
    <w:multiLevelType w:val="singleLevel"/>
    <w:tmpl w:val="F5C061C2"/>
    <w:lvl w:ilvl="0">
      <w:start w:val="1001"/>
      <w:numFmt w:val="decimal"/>
      <w:lvlText w:val="%1."/>
      <w:legacy w:legacy="1" w:legacySpace="0" w:legacyIndent="413"/>
      <w:lvlJc w:val="left"/>
      <w:rPr>
        <w:rFonts w:ascii="Arial" w:hAnsi="Arial" w:cs="Arial" w:hint="default"/>
      </w:rPr>
    </w:lvl>
  </w:abstractNum>
  <w:abstractNum w:abstractNumId="20">
    <w:nsid w:val="1C2D2CEB"/>
    <w:multiLevelType w:val="singleLevel"/>
    <w:tmpl w:val="FE0004DA"/>
    <w:lvl w:ilvl="0">
      <w:start w:val="1415"/>
      <w:numFmt w:val="decimal"/>
      <w:lvlText w:val="%1."/>
      <w:legacy w:legacy="1" w:legacySpace="0" w:legacyIndent="403"/>
      <w:lvlJc w:val="left"/>
      <w:rPr>
        <w:rFonts w:ascii="Arial" w:hAnsi="Arial" w:cs="Arial" w:hint="default"/>
      </w:rPr>
    </w:lvl>
  </w:abstractNum>
  <w:abstractNum w:abstractNumId="21">
    <w:nsid w:val="1DAA279A"/>
    <w:multiLevelType w:val="singleLevel"/>
    <w:tmpl w:val="170442B8"/>
    <w:lvl w:ilvl="0">
      <w:start w:val="825"/>
      <w:numFmt w:val="decimal"/>
      <w:lvlText w:val="%1."/>
      <w:legacy w:legacy="1" w:legacySpace="0" w:legacyIndent="370"/>
      <w:lvlJc w:val="left"/>
      <w:rPr>
        <w:rFonts w:ascii="Arial" w:hAnsi="Arial" w:cs="Arial" w:hint="default"/>
      </w:rPr>
    </w:lvl>
  </w:abstractNum>
  <w:abstractNum w:abstractNumId="22">
    <w:nsid w:val="1EB82257"/>
    <w:multiLevelType w:val="singleLevel"/>
    <w:tmpl w:val="2D7E9158"/>
    <w:lvl w:ilvl="0">
      <w:start w:val="527"/>
      <w:numFmt w:val="decimal"/>
      <w:lvlText w:val="%1."/>
      <w:legacy w:legacy="1" w:legacySpace="0" w:legacyIndent="326"/>
      <w:lvlJc w:val="left"/>
      <w:rPr>
        <w:rFonts w:ascii="Arial" w:hAnsi="Arial" w:cs="Arial" w:hint="default"/>
      </w:rPr>
    </w:lvl>
  </w:abstractNum>
  <w:abstractNum w:abstractNumId="23">
    <w:nsid w:val="1F3272DC"/>
    <w:multiLevelType w:val="singleLevel"/>
    <w:tmpl w:val="5F245710"/>
    <w:lvl w:ilvl="0">
      <w:start w:val="30"/>
      <w:numFmt w:val="decimal"/>
      <w:lvlText w:val="%1."/>
      <w:legacy w:legacy="1" w:legacySpace="0" w:legacyIndent="288"/>
      <w:lvlJc w:val="left"/>
      <w:rPr>
        <w:rFonts w:ascii="Times New Roman" w:hAnsi="Times New Roman" w:cs="Times New Roman" w:hint="default"/>
      </w:rPr>
    </w:lvl>
  </w:abstractNum>
  <w:abstractNum w:abstractNumId="24">
    <w:nsid w:val="1FE42C12"/>
    <w:multiLevelType w:val="singleLevel"/>
    <w:tmpl w:val="B726C78A"/>
    <w:lvl w:ilvl="0">
      <w:start w:val="1"/>
      <w:numFmt w:val="decimal"/>
      <w:lvlText w:val="6.2.%1"/>
      <w:legacy w:legacy="1" w:legacySpace="0" w:legacyIndent="571"/>
      <w:lvlJc w:val="left"/>
      <w:rPr>
        <w:rFonts w:ascii="Arial" w:hAnsi="Arial" w:cs="Arial" w:hint="default"/>
      </w:rPr>
    </w:lvl>
  </w:abstractNum>
  <w:abstractNum w:abstractNumId="25">
    <w:nsid w:val="20A91FCF"/>
    <w:multiLevelType w:val="singleLevel"/>
    <w:tmpl w:val="DB7237EA"/>
    <w:lvl w:ilvl="0">
      <w:start w:val="517"/>
      <w:numFmt w:val="decimal"/>
      <w:lvlText w:val="%1."/>
      <w:legacy w:legacy="1" w:legacySpace="0" w:legacyIndent="331"/>
      <w:lvlJc w:val="left"/>
      <w:rPr>
        <w:rFonts w:ascii="Arial" w:hAnsi="Arial" w:cs="Arial" w:hint="default"/>
      </w:rPr>
    </w:lvl>
  </w:abstractNum>
  <w:abstractNum w:abstractNumId="26">
    <w:nsid w:val="22683636"/>
    <w:multiLevelType w:val="singleLevel"/>
    <w:tmpl w:val="E5243850"/>
    <w:lvl w:ilvl="0">
      <w:start w:val="606"/>
      <w:numFmt w:val="decimal"/>
      <w:lvlText w:val="%1."/>
      <w:legacy w:legacy="1" w:legacySpace="0" w:legacyIndent="350"/>
      <w:lvlJc w:val="left"/>
      <w:rPr>
        <w:rFonts w:ascii="Arial" w:hAnsi="Arial" w:cs="Arial" w:hint="default"/>
      </w:rPr>
    </w:lvl>
  </w:abstractNum>
  <w:abstractNum w:abstractNumId="27">
    <w:nsid w:val="242F542E"/>
    <w:multiLevelType w:val="singleLevel"/>
    <w:tmpl w:val="46463980"/>
    <w:lvl w:ilvl="0">
      <w:start w:val="650"/>
      <w:numFmt w:val="decimal"/>
      <w:lvlText w:val="%1."/>
      <w:legacy w:legacy="1" w:legacySpace="0" w:legacyIndent="350"/>
      <w:lvlJc w:val="left"/>
      <w:rPr>
        <w:rFonts w:ascii="Arial" w:hAnsi="Arial" w:cs="Arial" w:hint="default"/>
      </w:rPr>
    </w:lvl>
  </w:abstractNum>
  <w:abstractNum w:abstractNumId="28">
    <w:nsid w:val="247F4459"/>
    <w:multiLevelType w:val="singleLevel"/>
    <w:tmpl w:val="9EA83080"/>
    <w:lvl w:ilvl="0">
      <w:start w:val="813"/>
      <w:numFmt w:val="decimal"/>
      <w:lvlText w:val="%1."/>
      <w:legacy w:legacy="1" w:legacySpace="0" w:legacyIndent="346"/>
      <w:lvlJc w:val="left"/>
      <w:rPr>
        <w:rFonts w:ascii="Arial" w:hAnsi="Arial" w:cs="Arial" w:hint="default"/>
      </w:rPr>
    </w:lvl>
  </w:abstractNum>
  <w:abstractNum w:abstractNumId="29">
    <w:nsid w:val="278F5D59"/>
    <w:multiLevelType w:val="singleLevel"/>
    <w:tmpl w:val="E35AB6EC"/>
    <w:lvl w:ilvl="0">
      <w:start w:val="538"/>
      <w:numFmt w:val="decimal"/>
      <w:lvlText w:val="%1."/>
      <w:legacy w:legacy="1" w:legacySpace="0" w:legacyIndent="336"/>
      <w:lvlJc w:val="left"/>
      <w:rPr>
        <w:rFonts w:ascii="Arial" w:hAnsi="Arial" w:cs="Arial" w:hint="default"/>
      </w:rPr>
    </w:lvl>
  </w:abstractNum>
  <w:abstractNum w:abstractNumId="30">
    <w:nsid w:val="2A1236FB"/>
    <w:multiLevelType w:val="singleLevel"/>
    <w:tmpl w:val="F5428786"/>
    <w:lvl w:ilvl="0">
      <w:start w:val="409"/>
      <w:numFmt w:val="decimal"/>
      <w:lvlText w:val="%1."/>
      <w:legacy w:legacy="1" w:legacySpace="0" w:legacyIndent="346"/>
      <w:lvlJc w:val="left"/>
      <w:rPr>
        <w:rFonts w:ascii="Arial" w:hAnsi="Arial" w:cs="Arial" w:hint="default"/>
      </w:rPr>
    </w:lvl>
  </w:abstractNum>
  <w:abstractNum w:abstractNumId="31">
    <w:nsid w:val="2C2D06A0"/>
    <w:multiLevelType w:val="singleLevel"/>
    <w:tmpl w:val="C73E4164"/>
    <w:lvl w:ilvl="0">
      <w:start w:val="728"/>
      <w:numFmt w:val="decimal"/>
      <w:lvlText w:val="%1."/>
      <w:legacy w:legacy="1" w:legacySpace="0" w:legacyIndent="374"/>
      <w:lvlJc w:val="left"/>
      <w:rPr>
        <w:rFonts w:ascii="Arial" w:hAnsi="Arial" w:cs="Arial" w:hint="default"/>
      </w:rPr>
    </w:lvl>
  </w:abstractNum>
  <w:abstractNum w:abstractNumId="32">
    <w:nsid w:val="2CEB5F95"/>
    <w:multiLevelType w:val="singleLevel"/>
    <w:tmpl w:val="632C221E"/>
    <w:lvl w:ilvl="0">
      <w:start w:val="1408"/>
      <w:numFmt w:val="decimal"/>
      <w:lvlText w:val="%1."/>
      <w:legacy w:legacy="1" w:legacySpace="0" w:legacyIndent="446"/>
      <w:lvlJc w:val="left"/>
      <w:rPr>
        <w:rFonts w:ascii="Arial" w:hAnsi="Arial" w:cs="Arial" w:hint="default"/>
      </w:rPr>
    </w:lvl>
  </w:abstractNum>
  <w:abstractNum w:abstractNumId="33">
    <w:nsid w:val="2E4B2F26"/>
    <w:multiLevelType w:val="singleLevel"/>
    <w:tmpl w:val="F2566194"/>
    <w:lvl w:ilvl="0">
      <w:start w:val="622"/>
      <w:numFmt w:val="decimal"/>
      <w:lvlText w:val="%1."/>
      <w:legacy w:legacy="1" w:legacySpace="0" w:legacyIndent="336"/>
      <w:lvlJc w:val="left"/>
      <w:rPr>
        <w:rFonts w:ascii="Arial" w:hAnsi="Arial" w:cs="Arial" w:hint="default"/>
      </w:rPr>
    </w:lvl>
  </w:abstractNum>
  <w:abstractNum w:abstractNumId="34">
    <w:nsid w:val="2EF82DC5"/>
    <w:multiLevelType w:val="singleLevel"/>
    <w:tmpl w:val="4642AC32"/>
    <w:lvl w:ilvl="0">
      <w:start w:val="735"/>
      <w:numFmt w:val="decimal"/>
      <w:lvlText w:val="%1."/>
      <w:legacy w:legacy="1" w:legacySpace="0" w:legacyIndent="365"/>
      <w:lvlJc w:val="left"/>
      <w:rPr>
        <w:rFonts w:ascii="Arial" w:hAnsi="Arial" w:cs="Arial" w:hint="default"/>
      </w:rPr>
    </w:lvl>
  </w:abstractNum>
  <w:abstractNum w:abstractNumId="35">
    <w:nsid w:val="2F05142C"/>
    <w:multiLevelType w:val="singleLevel"/>
    <w:tmpl w:val="1E90F65C"/>
    <w:lvl w:ilvl="0">
      <w:start w:val="1104"/>
      <w:numFmt w:val="decimal"/>
      <w:lvlText w:val="%1."/>
      <w:legacy w:legacy="1" w:legacySpace="0" w:legacyIndent="422"/>
      <w:lvlJc w:val="left"/>
      <w:rPr>
        <w:rFonts w:ascii="Arial" w:hAnsi="Arial" w:cs="Arial" w:hint="default"/>
      </w:rPr>
    </w:lvl>
  </w:abstractNum>
  <w:abstractNum w:abstractNumId="36">
    <w:nsid w:val="2F2F4F4D"/>
    <w:multiLevelType w:val="singleLevel"/>
    <w:tmpl w:val="E4FAF97E"/>
    <w:lvl w:ilvl="0">
      <w:start w:val="519"/>
      <w:numFmt w:val="decimal"/>
      <w:lvlText w:val="%1."/>
      <w:legacy w:legacy="1" w:legacySpace="0" w:legacyIndent="394"/>
      <w:lvlJc w:val="left"/>
      <w:rPr>
        <w:rFonts w:ascii="Arial" w:hAnsi="Arial" w:cs="Arial" w:hint="default"/>
      </w:rPr>
    </w:lvl>
  </w:abstractNum>
  <w:abstractNum w:abstractNumId="37">
    <w:nsid w:val="2F9115F7"/>
    <w:multiLevelType w:val="singleLevel"/>
    <w:tmpl w:val="B4CCA23C"/>
    <w:lvl w:ilvl="0">
      <w:start w:val="619"/>
      <w:numFmt w:val="decimal"/>
      <w:lvlText w:val="%1."/>
      <w:legacy w:legacy="1" w:legacySpace="0" w:legacyIndent="360"/>
      <w:lvlJc w:val="left"/>
      <w:rPr>
        <w:rFonts w:ascii="Arial" w:hAnsi="Arial" w:cs="Arial" w:hint="default"/>
      </w:rPr>
    </w:lvl>
  </w:abstractNum>
  <w:abstractNum w:abstractNumId="38">
    <w:nsid w:val="312E6419"/>
    <w:multiLevelType w:val="singleLevel"/>
    <w:tmpl w:val="BEEAA710"/>
    <w:lvl w:ilvl="0">
      <w:start w:val="501"/>
      <w:numFmt w:val="decimal"/>
      <w:lvlText w:val="%1."/>
      <w:legacy w:legacy="1" w:legacySpace="0" w:legacyIndent="355"/>
      <w:lvlJc w:val="left"/>
      <w:rPr>
        <w:rFonts w:ascii="Arial" w:hAnsi="Arial" w:cs="Arial" w:hint="default"/>
      </w:rPr>
    </w:lvl>
  </w:abstractNum>
  <w:abstractNum w:abstractNumId="39">
    <w:nsid w:val="31985D77"/>
    <w:multiLevelType w:val="singleLevel"/>
    <w:tmpl w:val="C06434E6"/>
    <w:lvl w:ilvl="0">
      <w:start w:val="203"/>
      <w:numFmt w:val="decimal"/>
      <w:lvlText w:val="%1."/>
      <w:legacy w:legacy="1" w:legacySpace="0" w:legacyIndent="365"/>
      <w:lvlJc w:val="left"/>
      <w:rPr>
        <w:rFonts w:ascii="Arial" w:hAnsi="Arial" w:cs="Arial" w:hint="default"/>
      </w:rPr>
    </w:lvl>
  </w:abstractNum>
  <w:abstractNum w:abstractNumId="40">
    <w:nsid w:val="32B8752C"/>
    <w:multiLevelType w:val="singleLevel"/>
    <w:tmpl w:val="F12E3352"/>
    <w:lvl w:ilvl="0">
      <w:start w:val="406"/>
      <w:numFmt w:val="decimal"/>
      <w:lvlText w:val="%1."/>
      <w:legacy w:legacy="1" w:legacySpace="0" w:legacyIndent="341"/>
      <w:lvlJc w:val="left"/>
      <w:rPr>
        <w:rFonts w:ascii="Arial" w:hAnsi="Arial" w:cs="Arial" w:hint="default"/>
      </w:rPr>
    </w:lvl>
  </w:abstractNum>
  <w:abstractNum w:abstractNumId="41">
    <w:nsid w:val="3352099D"/>
    <w:multiLevelType w:val="singleLevel"/>
    <w:tmpl w:val="D67E1A1A"/>
    <w:lvl w:ilvl="0">
      <w:start w:val="654"/>
      <w:numFmt w:val="decimal"/>
      <w:lvlText w:val="%1."/>
      <w:legacy w:legacy="1" w:legacySpace="0" w:legacyIndent="341"/>
      <w:lvlJc w:val="left"/>
      <w:rPr>
        <w:rFonts w:ascii="Arial" w:hAnsi="Arial" w:cs="Arial" w:hint="default"/>
      </w:rPr>
    </w:lvl>
  </w:abstractNum>
  <w:abstractNum w:abstractNumId="42">
    <w:nsid w:val="337420C9"/>
    <w:multiLevelType w:val="singleLevel"/>
    <w:tmpl w:val="F986341A"/>
    <w:lvl w:ilvl="0">
      <w:start w:val="524"/>
      <w:numFmt w:val="decimal"/>
      <w:lvlText w:val="%1."/>
      <w:legacy w:legacy="1" w:legacySpace="0" w:legacyIndent="360"/>
      <w:lvlJc w:val="left"/>
      <w:rPr>
        <w:rFonts w:ascii="Arial" w:hAnsi="Arial" w:cs="Arial" w:hint="default"/>
      </w:rPr>
    </w:lvl>
  </w:abstractNum>
  <w:abstractNum w:abstractNumId="43">
    <w:nsid w:val="33CC5579"/>
    <w:multiLevelType w:val="singleLevel"/>
    <w:tmpl w:val="FEBE69F6"/>
    <w:lvl w:ilvl="0">
      <w:start w:val="104"/>
      <w:numFmt w:val="decimal"/>
      <w:lvlText w:val="%1."/>
      <w:legacy w:legacy="1" w:legacySpace="0" w:legacyIndent="422"/>
      <w:lvlJc w:val="left"/>
      <w:rPr>
        <w:rFonts w:ascii="Arial" w:hAnsi="Arial" w:cs="Arial" w:hint="default"/>
        <w:b/>
      </w:rPr>
    </w:lvl>
  </w:abstractNum>
  <w:abstractNum w:abstractNumId="44">
    <w:nsid w:val="362E5123"/>
    <w:multiLevelType w:val="singleLevel"/>
    <w:tmpl w:val="F7F07C40"/>
    <w:lvl w:ilvl="0">
      <w:start w:val="1"/>
      <w:numFmt w:val="decimal"/>
      <w:lvlText w:val="11.%1"/>
      <w:legacy w:legacy="1" w:legacySpace="0" w:legacyIndent="566"/>
      <w:lvlJc w:val="left"/>
      <w:rPr>
        <w:rFonts w:ascii="Arial" w:hAnsi="Arial" w:cs="Arial" w:hint="default"/>
      </w:rPr>
    </w:lvl>
  </w:abstractNum>
  <w:abstractNum w:abstractNumId="45">
    <w:nsid w:val="36DA78E1"/>
    <w:multiLevelType w:val="singleLevel"/>
    <w:tmpl w:val="1F067C4E"/>
    <w:lvl w:ilvl="0">
      <w:start w:val="810"/>
      <w:numFmt w:val="decimal"/>
      <w:lvlText w:val="%1."/>
      <w:legacy w:legacy="1" w:legacySpace="0" w:legacyIndent="346"/>
      <w:lvlJc w:val="left"/>
      <w:rPr>
        <w:rFonts w:ascii="Arial" w:hAnsi="Arial" w:cs="Arial" w:hint="default"/>
      </w:rPr>
    </w:lvl>
  </w:abstractNum>
  <w:abstractNum w:abstractNumId="46">
    <w:nsid w:val="375E52AE"/>
    <w:multiLevelType w:val="singleLevel"/>
    <w:tmpl w:val="488A5742"/>
    <w:lvl w:ilvl="0">
      <w:start w:val="802"/>
      <w:numFmt w:val="decimal"/>
      <w:lvlText w:val="%1."/>
      <w:legacy w:legacy="1" w:legacySpace="0" w:legacyIndent="346"/>
      <w:lvlJc w:val="left"/>
      <w:rPr>
        <w:rFonts w:ascii="Arial" w:hAnsi="Arial" w:cs="Arial" w:hint="default"/>
      </w:rPr>
    </w:lvl>
  </w:abstractNum>
  <w:abstractNum w:abstractNumId="47">
    <w:nsid w:val="39A0626A"/>
    <w:multiLevelType w:val="singleLevel"/>
    <w:tmpl w:val="A60ED796"/>
    <w:lvl w:ilvl="0">
      <w:start w:val="1"/>
      <w:numFmt w:val="decimal"/>
      <w:lvlText w:val="%1."/>
      <w:legacy w:legacy="1" w:legacySpace="0" w:legacyIndent="288"/>
      <w:lvlJc w:val="left"/>
      <w:rPr>
        <w:rFonts w:ascii="Times New Roman" w:hAnsi="Times New Roman" w:cs="Times New Roman" w:hint="default"/>
      </w:rPr>
    </w:lvl>
  </w:abstractNum>
  <w:abstractNum w:abstractNumId="48">
    <w:nsid w:val="3C6F3964"/>
    <w:multiLevelType w:val="singleLevel"/>
    <w:tmpl w:val="BEC63A5C"/>
    <w:lvl w:ilvl="0">
      <w:start w:val="1405"/>
      <w:numFmt w:val="decimal"/>
      <w:lvlText w:val="%1."/>
      <w:legacy w:legacy="1" w:legacySpace="0" w:legacyIndent="466"/>
      <w:lvlJc w:val="left"/>
      <w:rPr>
        <w:rFonts w:ascii="Arial" w:hAnsi="Arial" w:cs="Arial" w:hint="default"/>
      </w:rPr>
    </w:lvl>
  </w:abstractNum>
  <w:abstractNum w:abstractNumId="49">
    <w:nsid w:val="3ECD0F4B"/>
    <w:multiLevelType w:val="singleLevel"/>
    <w:tmpl w:val="B9987F08"/>
    <w:lvl w:ilvl="0">
      <w:start w:val="641"/>
      <w:numFmt w:val="decimal"/>
      <w:lvlText w:val="%1."/>
      <w:legacy w:legacy="1" w:legacySpace="0" w:legacyIndent="336"/>
      <w:lvlJc w:val="left"/>
      <w:rPr>
        <w:rFonts w:ascii="Arial" w:hAnsi="Arial" w:cs="Arial" w:hint="default"/>
      </w:rPr>
    </w:lvl>
  </w:abstractNum>
  <w:abstractNum w:abstractNumId="50">
    <w:nsid w:val="3F3C1D26"/>
    <w:multiLevelType w:val="singleLevel"/>
    <w:tmpl w:val="F2869756"/>
    <w:lvl w:ilvl="0">
      <w:start w:val="402"/>
      <w:numFmt w:val="decimal"/>
      <w:lvlText w:val="%1."/>
      <w:legacy w:legacy="1" w:legacySpace="0" w:legacyIndent="341"/>
      <w:lvlJc w:val="left"/>
      <w:rPr>
        <w:rFonts w:ascii="Arial" w:hAnsi="Arial" w:cs="Arial" w:hint="default"/>
      </w:rPr>
    </w:lvl>
  </w:abstractNum>
  <w:abstractNum w:abstractNumId="51">
    <w:nsid w:val="3FF90074"/>
    <w:multiLevelType w:val="singleLevel"/>
    <w:tmpl w:val="18B072DC"/>
    <w:lvl w:ilvl="0">
      <w:start w:val="529"/>
      <w:numFmt w:val="decimal"/>
      <w:lvlText w:val="%1."/>
      <w:legacy w:legacy="1" w:legacySpace="0" w:legacyIndent="336"/>
      <w:lvlJc w:val="left"/>
      <w:rPr>
        <w:rFonts w:ascii="Arial" w:hAnsi="Arial" w:cs="Arial" w:hint="default"/>
      </w:rPr>
    </w:lvl>
  </w:abstractNum>
  <w:abstractNum w:abstractNumId="52">
    <w:nsid w:val="4059618D"/>
    <w:multiLevelType w:val="singleLevel"/>
    <w:tmpl w:val="625E4DBE"/>
    <w:lvl w:ilvl="0">
      <w:start w:val="1"/>
      <w:numFmt w:val="decimal"/>
      <w:lvlText w:val="8.%1"/>
      <w:legacy w:legacy="1" w:legacySpace="0" w:legacyIndent="590"/>
      <w:lvlJc w:val="left"/>
      <w:rPr>
        <w:rFonts w:ascii="Arial" w:hAnsi="Arial" w:cs="Arial" w:hint="default"/>
      </w:rPr>
    </w:lvl>
  </w:abstractNum>
  <w:abstractNum w:abstractNumId="53">
    <w:nsid w:val="40F126D5"/>
    <w:multiLevelType w:val="singleLevel"/>
    <w:tmpl w:val="0BC4D624"/>
    <w:lvl w:ilvl="0">
      <w:start w:val="412"/>
      <w:numFmt w:val="decimal"/>
      <w:lvlText w:val="%1."/>
      <w:legacy w:legacy="1" w:legacySpace="0" w:legacyIndent="355"/>
      <w:lvlJc w:val="left"/>
      <w:rPr>
        <w:rFonts w:ascii="Arial" w:hAnsi="Arial" w:cs="Arial" w:hint="default"/>
      </w:rPr>
    </w:lvl>
  </w:abstractNum>
  <w:abstractNum w:abstractNumId="54">
    <w:nsid w:val="41C606FA"/>
    <w:multiLevelType w:val="singleLevel"/>
    <w:tmpl w:val="8662F53A"/>
    <w:lvl w:ilvl="0">
      <w:start w:val="638"/>
      <w:numFmt w:val="decimal"/>
      <w:lvlText w:val="%1."/>
      <w:legacy w:legacy="1" w:legacySpace="0" w:legacyIndent="384"/>
      <w:lvlJc w:val="left"/>
      <w:rPr>
        <w:rFonts w:ascii="Arial" w:hAnsi="Arial" w:cs="Arial" w:hint="default"/>
      </w:rPr>
    </w:lvl>
  </w:abstractNum>
  <w:abstractNum w:abstractNumId="55">
    <w:nsid w:val="45191F71"/>
    <w:multiLevelType w:val="singleLevel"/>
    <w:tmpl w:val="D6ECDD58"/>
    <w:lvl w:ilvl="0">
      <w:start w:val="1009"/>
      <w:numFmt w:val="decimal"/>
      <w:lvlText w:val="%1."/>
      <w:legacy w:legacy="1" w:legacySpace="0" w:legacyIndent="432"/>
      <w:lvlJc w:val="left"/>
      <w:rPr>
        <w:rFonts w:ascii="Arial" w:hAnsi="Arial" w:cs="Arial" w:hint="default"/>
      </w:rPr>
    </w:lvl>
  </w:abstractNum>
  <w:abstractNum w:abstractNumId="56">
    <w:nsid w:val="48413A86"/>
    <w:multiLevelType w:val="singleLevel"/>
    <w:tmpl w:val="E27ADE0E"/>
    <w:lvl w:ilvl="0">
      <w:start w:val="102"/>
      <w:numFmt w:val="decimal"/>
      <w:lvlText w:val="%1."/>
      <w:legacy w:legacy="1" w:legacySpace="0" w:legacyIndent="350"/>
      <w:lvlJc w:val="left"/>
      <w:rPr>
        <w:rFonts w:ascii="Arial" w:hAnsi="Arial" w:cs="Arial" w:hint="default"/>
      </w:rPr>
    </w:lvl>
  </w:abstractNum>
  <w:abstractNum w:abstractNumId="57">
    <w:nsid w:val="4B9C6637"/>
    <w:multiLevelType w:val="singleLevel"/>
    <w:tmpl w:val="20047C02"/>
    <w:lvl w:ilvl="0">
      <w:start w:val="712"/>
      <w:numFmt w:val="decimal"/>
      <w:lvlText w:val="%1."/>
      <w:legacy w:legacy="1" w:legacySpace="0" w:legacyIndent="355"/>
      <w:lvlJc w:val="left"/>
      <w:rPr>
        <w:rFonts w:ascii="Arial" w:hAnsi="Arial" w:cs="Arial" w:hint="default"/>
      </w:rPr>
    </w:lvl>
  </w:abstractNum>
  <w:abstractNum w:abstractNumId="58">
    <w:nsid w:val="4BC46CC4"/>
    <w:multiLevelType w:val="singleLevel"/>
    <w:tmpl w:val="BD18D5C6"/>
    <w:lvl w:ilvl="0">
      <w:start w:val="1"/>
      <w:numFmt w:val="decimal"/>
      <w:lvlText w:val="5.%1"/>
      <w:legacy w:legacy="1" w:legacySpace="0" w:legacyIndent="561"/>
      <w:lvlJc w:val="left"/>
      <w:rPr>
        <w:rFonts w:ascii="Arial" w:hAnsi="Arial" w:cs="Arial" w:hint="default"/>
      </w:rPr>
    </w:lvl>
  </w:abstractNum>
  <w:abstractNum w:abstractNumId="59">
    <w:nsid w:val="4C03425A"/>
    <w:multiLevelType w:val="singleLevel"/>
    <w:tmpl w:val="60842C64"/>
    <w:lvl w:ilvl="0">
      <w:start w:val="1"/>
      <w:numFmt w:val="decimal"/>
      <w:lvlText w:val="6.%1"/>
      <w:legacy w:legacy="1" w:legacySpace="0" w:legacyIndent="581"/>
      <w:lvlJc w:val="left"/>
      <w:rPr>
        <w:rFonts w:ascii="Arial" w:hAnsi="Arial" w:cs="Arial" w:hint="default"/>
      </w:rPr>
    </w:lvl>
  </w:abstractNum>
  <w:abstractNum w:abstractNumId="60">
    <w:nsid w:val="4DC25858"/>
    <w:multiLevelType w:val="singleLevel"/>
    <w:tmpl w:val="F208D4AA"/>
    <w:lvl w:ilvl="0">
      <w:start w:val="738"/>
      <w:numFmt w:val="decimal"/>
      <w:lvlText w:val="%1."/>
      <w:legacy w:legacy="1" w:legacySpace="0" w:legacyIndent="350"/>
      <w:lvlJc w:val="left"/>
      <w:rPr>
        <w:rFonts w:ascii="Arial" w:hAnsi="Arial" w:cs="Arial" w:hint="default"/>
      </w:rPr>
    </w:lvl>
  </w:abstractNum>
  <w:abstractNum w:abstractNumId="61">
    <w:nsid w:val="4E777387"/>
    <w:multiLevelType w:val="singleLevel"/>
    <w:tmpl w:val="A796B4CE"/>
    <w:lvl w:ilvl="0">
      <w:start w:val="1418"/>
      <w:numFmt w:val="decimal"/>
      <w:lvlText w:val="%1."/>
      <w:legacy w:legacy="1" w:legacySpace="0" w:legacyIndent="432"/>
      <w:lvlJc w:val="left"/>
      <w:rPr>
        <w:rFonts w:ascii="Arial" w:hAnsi="Arial" w:cs="Arial" w:hint="default"/>
      </w:rPr>
    </w:lvl>
  </w:abstractNum>
  <w:abstractNum w:abstractNumId="62">
    <w:nsid w:val="500632EC"/>
    <w:multiLevelType w:val="singleLevel"/>
    <w:tmpl w:val="A38A57CA"/>
    <w:lvl w:ilvl="0">
      <w:start w:val="601"/>
      <w:numFmt w:val="decimal"/>
      <w:lvlText w:val="%1."/>
      <w:legacy w:legacy="1" w:legacySpace="0" w:legacyIndent="355"/>
      <w:lvlJc w:val="left"/>
      <w:rPr>
        <w:rFonts w:ascii="Arial" w:hAnsi="Arial" w:cs="Arial" w:hint="default"/>
      </w:rPr>
    </w:lvl>
  </w:abstractNum>
  <w:abstractNum w:abstractNumId="63">
    <w:nsid w:val="50D41FC0"/>
    <w:multiLevelType w:val="singleLevel"/>
    <w:tmpl w:val="8DCC65A0"/>
    <w:lvl w:ilvl="0">
      <w:start w:val="1"/>
      <w:numFmt w:val="decimal"/>
      <w:lvlText w:val="7.%1"/>
      <w:legacy w:legacy="1" w:legacySpace="0" w:legacyIndent="580"/>
      <w:lvlJc w:val="left"/>
      <w:rPr>
        <w:rFonts w:ascii="Arial" w:hAnsi="Arial" w:cs="Arial" w:hint="default"/>
      </w:rPr>
    </w:lvl>
  </w:abstractNum>
  <w:abstractNum w:abstractNumId="64">
    <w:nsid w:val="51F916BC"/>
    <w:multiLevelType w:val="singleLevel"/>
    <w:tmpl w:val="BD16648A"/>
    <w:lvl w:ilvl="0">
      <w:start w:val="1"/>
      <w:numFmt w:val="decimal"/>
      <w:lvlText w:val="14.%1"/>
      <w:legacy w:legacy="1" w:legacySpace="0" w:legacyIndent="566"/>
      <w:lvlJc w:val="left"/>
      <w:rPr>
        <w:rFonts w:ascii="Arial" w:hAnsi="Arial" w:cs="Arial" w:hint="default"/>
      </w:rPr>
    </w:lvl>
  </w:abstractNum>
  <w:abstractNum w:abstractNumId="65">
    <w:nsid w:val="544D58BA"/>
    <w:multiLevelType w:val="singleLevel"/>
    <w:tmpl w:val="55EE02A0"/>
    <w:lvl w:ilvl="0">
      <w:start w:val="303"/>
      <w:numFmt w:val="decimal"/>
      <w:lvlText w:val="%1."/>
      <w:legacy w:legacy="1" w:legacySpace="0" w:legacyIndent="350"/>
      <w:lvlJc w:val="left"/>
      <w:rPr>
        <w:rFonts w:ascii="Arial" w:hAnsi="Arial" w:cs="Arial" w:hint="default"/>
      </w:rPr>
    </w:lvl>
  </w:abstractNum>
  <w:abstractNum w:abstractNumId="66">
    <w:nsid w:val="549E66BE"/>
    <w:multiLevelType w:val="singleLevel"/>
    <w:tmpl w:val="835A8E30"/>
    <w:lvl w:ilvl="0">
      <w:start w:val="615"/>
      <w:numFmt w:val="decimal"/>
      <w:lvlText w:val="%1."/>
      <w:legacy w:legacy="1" w:legacySpace="0" w:legacyIndent="312"/>
      <w:lvlJc w:val="left"/>
      <w:rPr>
        <w:rFonts w:ascii="Arial" w:hAnsi="Arial" w:cs="Arial" w:hint="default"/>
      </w:rPr>
    </w:lvl>
  </w:abstractNum>
  <w:abstractNum w:abstractNumId="67">
    <w:nsid w:val="587E1773"/>
    <w:multiLevelType w:val="singleLevel"/>
    <w:tmpl w:val="75EAECE6"/>
    <w:lvl w:ilvl="0">
      <w:start w:val="108"/>
      <w:numFmt w:val="decimal"/>
      <w:lvlText w:val="%1."/>
      <w:legacy w:legacy="1" w:legacySpace="0" w:legacyIndent="365"/>
      <w:lvlJc w:val="left"/>
      <w:rPr>
        <w:rFonts w:ascii="Arial" w:hAnsi="Arial" w:cs="Arial" w:hint="default"/>
      </w:rPr>
    </w:lvl>
  </w:abstractNum>
  <w:abstractNum w:abstractNumId="68">
    <w:nsid w:val="5A9136EB"/>
    <w:multiLevelType w:val="singleLevel"/>
    <w:tmpl w:val="48E0478E"/>
    <w:lvl w:ilvl="0">
      <w:start w:val="1"/>
      <w:numFmt w:val="decimal"/>
      <w:lvlText w:val="4.%1"/>
      <w:legacy w:legacy="1" w:legacySpace="0" w:legacyIndent="586"/>
      <w:lvlJc w:val="left"/>
      <w:rPr>
        <w:rFonts w:ascii="Arial" w:hAnsi="Arial" w:cs="Arial" w:hint="default"/>
      </w:rPr>
    </w:lvl>
  </w:abstractNum>
  <w:abstractNum w:abstractNumId="69">
    <w:nsid w:val="5AA4147E"/>
    <w:multiLevelType w:val="singleLevel"/>
    <w:tmpl w:val="D75A4268"/>
    <w:lvl w:ilvl="0">
      <w:start w:val="701"/>
      <w:numFmt w:val="decimal"/>
      <w:lvlText w:val="%1."/>
      <w:legacy w:legacy="1" w:legacySpace="0" w:legacyIndent="317"/>
      <w:lvlJc w:val="left"/>
      <w:rPr>
        <w:rFonts w:ascii="Arial" w:hAnsi="Arial" w:cs="Arial" w:hint="default"/>
      </w:rPr>
    </w:lvl>
  </w:abstractNum>
  <w:abstractNum w:abstractNumId="70">
    <w:nsid w:val="5AEF5C77"/>
    <w:multiLevelType w:val="singleLevel"/>
    <w:tmpl w:val="02502350"/>
    <w:lvl w:ilvl="0">
      <w:start w:val="504"/>
      <w:numFmt w:val="decimal"/>
      <w:lvlText w:val="%1."/>
      <w:legacy w:legacy="1" w:legacySpace="0" w:legacyIndent="336"/>
      <w:lvlJc w:val="left"/>
      <w:rPr>
        <w:rFonts w:ascii="Arial" w:hAnsi="Arial" w:cs="Arial" w:hint="default"/>
      </w:rPr>
    </w:lvl>
  </w:abstractNum>
  <w:abstractNum w:abstractNumId="71">
    <w:nsid w:val="5B384292"/>
    <w:multiLevelType w:val="singleLevel"/>
    <w:tmpl w:val="4CD4AF9A"/>
    <w:lvl w:ilvl="0">
      <w:start w:val="643"/>
      <w:numFmt w:val="decimal"/>
      <w:lvlText w:val="%1."/>
      <w:legacy w:legacy="1" w:legacySpace="0" w:legacyIndent="355"/>
      <w:lvlJc w:val="left"/>
      <w:rPr>
        <w:rFonts w:ascii="Arial" w:hAnsi="Arial" w:cs="Arial" w:hint="default"/>
      </w:rPr>
    </w:lvl>
  </w:abstractNum>
  <w:abstractNum w:abstractNumId="72">
    <w:nsid w:val="5C172D4E"/>
    <w:multiLevelType w:val="singleLevel"/>
    <w:tmpl w:val="8D6E1A98"/>
    <w:lvl w:ilvl="0">
      <w:start w:val="301"/>
      <w:numFmt w:val="decimal"/>
      <w:lvlText w:val="%1."/>
      <w:legacy w:legacy="1" w:legacySpace="0" w:legacyIndent="331"/>
      <w:lvlJc w:val="left"/>
      <w:rPr>
        <w:rFonts w:ascii="Arial" w:hAnsi="Arial" w:cs="Arial" w:hint="default"/>
      </w:rPr>
    </w:lvl>
  </w:abstractNum>
  <w:abstractNum w:abstractNumId="73">
    <w:nsid w:val="5CA97C64"/>
    <w:multiLevelType w:val="singleLevel"/>
    <w:tmpl w:val="B2D4EABA"/>
    <w:lvl w:ilvl="0">
      <w:start w:val="1"/>
      <w:numFmt w:val="decimal"/>
      <w:lvlText w:val="10.%1"/>
      <w:legacy w:legacy="1" w:legacySpace="0" w:legacyIndent="566"/>
      <w:lvlJc w:val="left"/>
      <w:rPr>
        <w:rFonts w:ascii="Arial" w:hAnsi="Arial" w:cs="Arial" w:hint="default"/>
      </w:rPr>
    </w:lvl>
  </w:abstractNum>
  <w:abstractNum w:abstractNumId="74">
    <w:nsid w:val="5DBE0019"/>
    <w:multiLevelType w:val="singleLevel"/>
    <w:tmpl w:val="F3E64D70"/>
    <w:lvl w:ilvl="0">
      <w:start w:val="724"/>
      <w:numFmt w:val="decimal"/>
      <w:lvlText w:val="%1."/>
      <w:legacy w:legacy="1" w:legacySpace="0" w:legacyIndent="317"/>
      <w:lvlJc w:val="left"/>
      <w:rPr>
        <w:rFonts w:ascii="Arial" w:hAnsi="Arial" w:cs="Arial" w:hint="default"/>
      </w:rPr>
    </w:lvl>
  </w:abstractNum>
  <w:abstractNum w:abstractNumId="75">
    <w:nsid w:val="60C36420"/>
    <w:multiLevelType w:val="singleLevel"/>
    <w:tmpl w:val="D0BC3C94"/>
    <w:lvl w:ilvl="0">
      <w:start w:val="1102"/>
      <w:numFmt w:val="decimal"/>
      <w:lvlText w:val="%1."/>
      <w:legacy w:legacy="1" w:legacySpace="0" w:legacyIndent="418"/>
      <w:lvlJc w:val="left"/>
      <w:rPr>
        <w:rFonts w:ascii="Arial" w:hAnsi="Arial" w:cs="Arial" w:hint="default"/>
      </w:rPr>
    </w:lvl>
  </w:abstractNum>
  <w:abstractNum w:abstractNumId="76">
    <w:nsid w:val="654669E7"/>
    <w:multiLevelType w:val="singleLevel"/>
    <w:tmpl w:val="06486BF4"/>
    <w:lvl w:ilvl="0">
      <w:start w:val="629"/>
      <w:numFmt w:val="decimal"/>
      <w:lvlText w:val="%1."/>
      <w:legacy w:legacy="1" w:legacySpace="0" w:legacyIndent="350"/>
      <w:lvlJc w:val="left"/>
      <w:rPr>
        <w:rFonts w:ascii="Arial" w:hAnsi="Arial" w:cs="Arial" w:hint="default"/>
      </w:rPr>
    </w:lvl>
  </w:abstractNum>
  <w:abstractNum w:abstractNumId="77">
    <w:nsid w:val="65DA3781"/>
    <w:multiLevelType w:val="hybridMultilevel"/>
    <w:tmpl w:val="925AFCB2"/>
    <w:lvl w:ilvl="0" w:tplc="CA1AC95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7E46E43"/>
    <w:multiLevelType w:val="singleLevel"/>
    <w:tmpl w:val="89A2A842"/>
    <w:lvl w:ilvl="0">
      <w:start w:val="1401"/>
      <w:numFmt w:val="decimal"/>
      <w:lvlText w:val="%1."/>
      <w:legacy w:legacy="1" w:legacySpace="0" w:legacyIndent="418"/>
      <w:lvlJc w:val="left"/>
      <w:rPr>
        <w:rFonts w:ascii="Arial" w:hAnsi="Arial" w:cs="Arial" w:hint="default"/>
      </w:rPr>
    </w:lvl>
  </w:abstractNum>
  <w:abstractNum w:abstractNumId="79">
    <w:nsid w:val="6A185A1E"/>
    <w:multiLevelType w:val="singleLevel"/>
    <w:tmpl w:val="D220D528"/>
    <w:lvl w:ilvl="0">
      <w:start w:val="1114"/>
      <w:numFmt w:val="decimal"/>
      <w:lvlText w:val="%1."/>
      <w:legacy w:legacy="1" w:legacySpace="0" w:legacyIndent="432"/>
      <w:lvlJc w:val="left"/>
      <w:rPr>
        <w:rFonts w:ascii="Arial" w:hAnsi="Arial" w:cs="Arial" w:hint="default"/>
      </w:rPr>
    </w:lvl>
  </w:abstractNum>
  <w:abstractNum w:abstractNumId="80">
    <w:nsid w:val="6E086746"/>
    <w:multiLevelType w:val="singleLevel"/>
    <w:tmpl w:val="4712D5F2"/>
    <w:lvl w:ilvl="0">
      <w:start w:val="521"/>
      <w:numFmt w:val="decimal"/>
      <w:lvlText w:val="%1."/>
      <w:legacy w:legacy="1" w:legacySpace="0" w:legacyIndent="394"/>
      <w:lvlJc w:val="left"/>
      <w:rPr>
        <w:rFonts w:ascii="Arial" w:hAnsi="Arial" w:cs="Arial" w:hint="default"/>
      </w:rPr>
    </w:lvl>
  </w:abstractNum>
  <w:abstractNum w:abstractNumId="81">
    <w:nsid w:val="6E7B3421"/>
    <w:multiLevelType w:val="singleLevel"/>
    <w:tmpl w:val="4C5E1426"/>
    <w:lvl w:ilvl="0">
      <w:start w:val="535"/>
      <w:numFmt w:val="decimal"/>
      <w:lvlText w:val="%1."/>
      <w:legacy w:legacy="1" w:legacySpace="0" w:legacyIndent="336"/>
      <w:lvlJc w:val="left"/>
      <w:rPr>
        <w:rFonts w:ascii="Arial" w:hAnsi="Arial" w:cs="Arial" w:hint="default"/>
      </w:rPr>
    </w:lvl>
  </w:abstractNum>
  <w:abstractNum w:abstractNumId="82">
    <w:nsid w:val="70E833D6"/>
    <w:multiLevelType w:val="singleLevel"/>
    <w:tmpl w:val="90E8AAD6"/>
    <w:lvl w:ilvl="0">
      <w:start w:val="416"/>
      <w:numFmt w:val="decimal"/>
      <w:lvlText w:val="%1."/>
      <w:legacy w:legacy="1" w:legacySpace="0" w:legacyIndent="341"/>
      <w:lvlJc w:val="left"/>
      <w:rPr>
        <w:rFonts w:ascii="Arial" w:hAnsi="Arial" w:cs="Arial" w:hint="default"/>
      </w:rPr>
    </w:lvl>
  </w:abstractNum>
  <w:abstractNum w:abstractNumId="83">
    <w:nsid w:val="70F65304"/>
    <w:multiLevelType w:val="singleLevel"/>
    <w:tmpl w:val="221E59C6"/>
    <w:lvl w:ilvl="0">
      <w:start w:val="1422"/>
      <w:numFmt w:val="decimal"/>
      <w:lvlText w:val="%1."/>
      <w:legacy w:legacy="1" w:legacySpace="0" w:legacyIndent="437"/>
      <w:lvlJc w:val="left"/>
      <w:rPr>
        <w:rFonts w:ascii="Arial" w:hAnsi="Arial" w:cs="Arial" w:hint="default"/>
      </w:rPr>
    </w:lvl>
  </w:abstractNum>
  <w:abstractNum w:abstractNumId="84">
    <w:nsid w:val="75017B6E"/>
    <w:multiLevelType w:val="singleLevel"/>
    <w:tmpl w:val="FC248DD2"/>
    <w:lvl w:ilvl="0">
      <w:start w:val="731"/>
      <w:numFmt w:val="decimal"/>
      <w:lvlText w:val="%1."/>
      <w:legacy w:legacy="1" w:legacySpace="0" w:legacyIndent="360"/>
      <w:lvlJc w:val="left"/>
      <w:rPr>
        <w:rFonts w:ascii="Arial" w:hAnsi="Arial" w:cs="Arial" w:hint="default"/>
      </w:rPr>
    </w:lvl>
  </w:abstractNum>
  <w:abstractNum w:abstractNumId="85">
    <w:nsid w:val="7507549A"/>
    <w:multiLevelType w:val="singleLevel"/>
    <w:tmpl w:val="A7BEA2A8"/>
    <w:lvl w:ilvl="0">
      <w:start w:val="1004"/>
      <w:numFmt w:val="decimal"/>
      <w:lvlText w:val="%1."/>
      <w:legacy w:legacy="1" w:legacySpace="0" w:legacyIndent="437"/>
      <w:lvlJc w:val="left"/>
      <w:rPr>
        <w:rFonts w:ascii="Arial" w:hAnsi="Arial" w:cs="Arial" w:hint="default"/>
      </w:rPr>
    </w:lvl>
  </w:abstractNum>
  <w:abstractNum w:abstractNumId="86">
    <w:nsid w:val="77B36B17"/>
    <w:multiLevelType w:val="singleLevel"/>
    <w:tmpl w:val="1CB49456"/>
    <w:lvl w:ilvl="0">
      <w:start w:val="904"/>
      <w:numFmt w:val="decimal"/>
      <w:lvlText w:val="%1."/>
      <w:legacy w:legacy="1" w:legacySpace="0" w:legacyIndent="341"/>
      <w:lvlJc w:val="left"/>
      <w:rPr>
        <w:rFonts w:ascii="Arial" w:hAnsi="Arial" w:cs="Arial" w:hint="default"/>
      </w:rPr>
    </w:lvl>
  </w:abstractNum>
  <w:abstractNum w:abstractNumId="87">
    <w:nsid w:val="78134E3F"/>
    <w:multiLevelType w:val="singleLevel"/>
    <w:tmpl w:val="AAAAC3FE"/>
    <w:lvl w:ilvl="0">
      <w:start w:val="1109"/>
      <w:numFmt w:val="decimal"/>
      <w:lvlText w:val="%1."/>
      <w:legacy w:legacy="1" w:legacySpace="0" w:legacyIndent="413"/>
      <w:lvlJc w:val="left"/>
      <w:rPr>
        <w:rFonts w:ascii="Arial" w:hAnsi="Arial" w:cs="Arial" w:hint="default"/>
        <w:spacing w:val="0"/>
      </w:rPr>
    </w:lvl>
  </w:abstractNum>
  <w:abstractNum w:abstractNumId="88">
    <w:nsid w:val="7A9626EE"/>
    <w:multiLevelType w:val="singleLevel"/>
    <w:tmpl w:val="7E9816B4"/>
    <w:lvl w:ilvl="0">
      <w:start w:val="306"/>
      <w:numFmt w:val="decimal"/>
      <w:lvlText w:val="%1."/>
      <w:legacy w:legacy="1" w:legacySpace="0" w:legacyIndent="370"/>
      <w:lvlJc w:val="left"/>
      <w:rPr>
        <w:rFonts w:ascii="Arial" w:hAnsi="Arial" w:cs="Arial" w:hint="default"/>
      </w:rPr>
    </w:lvl>
  </w:abstractNum>
  <w:abstractNum w:abstractNumId="89">
    <w:nsid w:val="7C756EA9"/>
    <w:multiLevelType w:val="singleLevel"/>
    <w:tmpl w:val="1388C9A8"/>
    <w:lvl w:ilvl="0">
      <w:start w:val="901"/>
      <w:numFmt w:val="decimal"/>
      <w:lvlText w:val="%1."/>
      <w:legacy w:legacy="1" w:legacySpace="0" w:legacyIndent="331"/>
      <w:lvlJc w:val="left"/>
      <w:rPr>
        <w:rFonts w:ascii="Arial" w:hAnsi="Arial" w:cs="Arial" w:hint="default"/>
      </w:rPr>
    </w:lvl>
  </w:abstractNum>
  <w:abstractNum w:abstractNumId="90">
    <w:nsid w:val="7CCC6CEC"/>
    <w:multiLevelType w:val="singleLevel"/>
    <w:tmpl w:val="CFC090BA"/>
    <w:lvl w:ilvl="0">
      <w:start w:val="722"/>
      <w:numFmt w:val="decimal"/>
      <w:lvlText w:val="%1."/>
      <w:legacy w:legacy="1" w:legacySpace="0" w:legacyIndent="317"/>
      <w:lvlJc w:val="left"/>
      <w:rPr>
        <w:rFonts w:ascii="Arial" w:hAnsi="Arial" w:cs="Arial" w:hint="default"/>
      </w:rPr>
    </w:lvl>
  </w:abstractNum>
  <w:abstractNum w:abstractNumId="91">
    <w:nsid w:val="7EE853D3"/>
    <w:multiLevelType w:val="hybridMultilevel"/>
    <w:tmpl w:val="2BB8A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68"/>
  </w:num>
  <w:num w:numId="3">
    <w:abstractNumId w:val="58"/>
  </w:num>
  <w:num w:numId="4">
    <w:abstractNumId w:val="59"/>
  </w:num>
  <w:num w:numId="5">
    <w:abstractNumId w:val="24"/>
  </w:num>
  <w:num w:numId="6">
    <w:abstractNumId w:val="63"/>
  </w:num>
  <w:num w:numId="7">
    <w:abstractNumId w:val="1"/>
  </w:num>
  <w:num w:numId="8">
    <w:abstractNumId w:val="5"/>
  </w:num>
  <w:num w:numId="9">
    <w:abstractNumId w:val="52"/>
  </w:num>
  <w:num w:numId="10">
    <w:abstractNumId w:val="3"/>
  </w:num>
  <w:num w:numId="11">
    <w:abstractNumId w:val="73"/>
  </w:num>
  <w:num w:numId="12">
    <w:abstractNumId w:val="44"/>
  </w:num>
  <w:num w:numId="13">
    <w:abstractNumId w:val="11"/>
  </w:num>
  <w:num w:numId="14">
    <w:abstractNumId w:val="64"/>
  </w:num>
  <w:num w:numId="15">
    <w:abstractNumId w:val="56"/>
  </w:num>
  <w:num w:numId="16">
    <w:abstractNumId w:val="43"/>
  </w:num>
  <w:num w:numId="17">
    <w:abstractNumId w:val="67"/>
  </w:num>
  <w:num w:numId="1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9">
    <w:abstractNumId w:val="10"/>
  </w:num>
  <w:num w:numId="20">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1">
    <w:abstractNumId w:val="39"/>
  </w:num>
  <w:num w:numId="22">
    <w:abstractNumId w:val="72"/>
  </w:num>
  <w:num w:numId="23">
    <w:abstractNumId w:val="65"/>
  </w:num>
  <w:num w:numId="24">
    <w:abstractNumId w:val="88"/>
  </w:num>
  <w:num w:numId="25">
    <w:abstractNumId w:val="50"/>
  </w:num>
  <w:num w:numId="26">
    <w:abstractNumId w:val="40"/>
  </w:num>
  <w:num w:numId="27">
    <w:abstractNumId w:val="30"/>
  </w:num>
  <w:num w:numId="28">
    <w:abstractNumId w:val="53"/>
  </w:num>
  <w:num w:numId="29">
    <w:abstractNumId w:val="82"/>
  </w:num>
  <w:num w:numId="30">
    <w:abstractNumId w:val="38"/>
  </w:num>
  <w:num w:numId="31">
    <w:abstractNumId w:val="70"/>
  </w:num>
  <w:num w:numId="32">
    <w:abstractNumId w:val="70"/>
    <w:lvlOverride w:ilvl="0">
      <w:lvl w:ilvl="0">
        <w:start w:val="508"/>
        <w:numFmt w:val="decimal"/>
        <w:lvlText w:val="%1."/>
        <w:legacy w:legacy="1" w:legacySpace="0" w:legacyIndent="350"/>
        <w:lvlJc w:val="left"/>
        <w:rPr>
          <w:rFonts w:ascii="Arial" w:hAnsi="Arial" w:cs="Arial" w:hint="default"/>
        </w:rPr>
      </w:lvl>
    </w:lvlOverride>
  </w:num>
  <w:num w:numId="33">
    <w:abstractNumId w:val="7"/>
  </w:num>
  <w:num w:numId="34">
    <w:abstractNumId w:val="25"/>
  </w:num>
  <w:num w:numId="35">
    <w:abstractNumId w:val="36"/>
  </w:num>
  <w:num w:numId="36">
    <w:abstractNumId w:val="80"/>
  </w:num>
  <w:num w:numId="37">
    <w:abstractNumId w:val="42"/>
  </w:num>
  <w:num w:numId="38">
    <w:abstractNumId w:val="22"/>
  </w:num>
  <w:num w:numId="39">
    <w:abstractNumId w:val="51"/>
  </w:num>
  <w:num w:numId="40">
    <w:abstractNumId w:val="81"/>
  </w:num>
  <w:num w:numId="41">
    <w:abstractNumId w:val="29"/>
  </w:num>
  <w:num w:numId="4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43">
    <w:abstractNumId w:val="14"/>
  </w:num>
  <w:num w:numId="44">
    <w:abstractNumId w:val="62"/>
  </w:num>
  <w:num w:numId="45">
    <w:abstractNumId w:val="26"/>
  </w:num>
  <w:num w:numId="46">
    <w:abstractNumId w:val="66"/>
  </w:num>
  <w:num w:numId="47">
    <w:abstractNumId w:val="37"/>
  </w:num>
  <w:num w:numId="48">
    <w:abstractNumId w:val="33"/>
  </w:num>
  <w:num w:numId="49">
    <w:abstractNumId w:val="76"/>
  </w:num>
  <w:num w:numId="50">
    <w:abstractNumId w:val="8"/>
  </w:num>
  <w:num w:numId="51">
    <w:abstractNumId w:val="54"/>
  </w:num>
  <w:num w:numId="52">
    <w:abstractNumId w:val="49"/>
  </w:num>
  <w:num w:numId="53">
    <w:abstractNumId w:val="71"/>
  </w:num>
  <w:num w:numId="54">
    <w:abstractNumId w:val="27"/>
  </w:num>
  <w:num w:numId="55">
    <w:abstractNumId w:val="41"/>
  </w:num>
  <w:num w:numId="56">
    <w:abstractNumId w:val="69"/>
  </w:num>
  <w:num w:numId="57">
    <w:abstractNumId w:val="2"/>
  </w:num>
  <w:num w:numId="58">
    <w:abstractNumId w:val="57"/>
  </w:num>
  <w:num w:numId="59">
    <w:abstractNumId w:val="57"/>
    <w:lvlOverride w:ilvl="0">
      <w:lvl w:ilvl="0">
        <w:start w:val="715"/>
        <w:numFmt w:val="decimal"/>
        <w:lvlText w:val="%1."/>
        <w:legacy w:legacy="1" w:legacySpace="0" w:legacyIndent="360"/>
        <w:lvlJc w:val="left"/>
        <w:rPr>
          <w:rFonts w:ascii="Arial" w:hAnsi="Arial" w:cs="Arial" w:hint="default"/>
        </w:rPr>
      </w:lvl>
    </w:lvlOverride>
  </w:num>
  <w:num w:numId="60">
    <w:abstractNumId w:val="90"/>
  </w:num>
  <w:num w:numId="61">
    <w:abstractNumId w:val="74"/>
  </w:num>
  <w:num w:numId="62">
    <w:abstractNumId w:val="31"/>
  </w:num>
  <w:num w:numId="63">
    <w:abstractNumId w:val="84"/>
  </w:num>
  <w:num w:numId="64">
    <w:abstractNumId w:val="34"/>
  </w:num>
  <w:num w:numId="65">
    <w:abstractNumId w:val="60"/>
  </w:num>
  <w:num w:numId="66">
    <w:abstractNumId w:val="16"/>
  </w:num>
  <w:num w:numId="67">
    <w:abstractNumId w:val="46"/>
  </w:num>
  <w:num w:numId="68">
    <w:abstractNumId w:val="6"/>
  </w:num>
  <w:num w:numId="69">
    <w:abstractNumId w:val="45"/>
  </w:num>
  <w:num w:numId="70">
    <w:abstractNumId w:val="28"/>
  </w:num>
  <w:num w:numId="71">
    <w:abstractNumId w:val="4"/>
  </w:num>
  <w:num w:numId="72">
    <w:abstractNumId w:val="12"/>
  </w:num>
  <w:num w:numId="73">
    <w:abstractNumId w:val="21"/>
  </w:num>
  <w:num w:numId="74">
    <w:abstractNumId w:val="89"/>
  </w:num>
  <w:num w:numId="75">
    <w:abstractNumId w:val="86"/>
  </w:num>
  <w:num w:numId="76">
    <w:abstractNumId w:val="19"/>
  </w:num>
  <w:num w:numId="77">
    <w:abstractNumId w:val="85"/>
  </w:num>
  <w:num w:numId="78">
    <w:abstractNumId w:val="85"/>
    <w:lvlOverride w:ilvl="0">
      <w:lvl w:ilvl="0">
        <w:start w:val="1007"/>
        <w:numFmt w:val="decimal"/>
        <w:lvlText w:val="%1."/>
        <w:legacy w:legacy="1" w:legacySpace="0" w:legacyIndent="432"/>
        <w:lvlJc w:val="left"/>
        <w:rPr>
          <w:rFonts w:ascii="Arial" w:hAnsi="Arial" w:cs="Arial" w:hint="default"/>
        </w:rPr>
      </w:lvl>
    </w:lvlOverride>
  </w:num>
  <w:num w:numId="79">
    <w:abstractNumId w:val="55"/>
  </w:num>
  <w:num w:numId="80">
    <w:abstractNumId w:val="15"/>
  </w:num>
  <w:num w:numId="81">
    <w:abstractNumId w:val="13"/>
  </w:num>
  <w:num w:numId="82">
    <w:abstractNumId w:val="17"/>
  </w:num>
  <w:num w:numId="83">
    <w:abstractNumId w:val="17"/>
    <w:lvlOverride w:ilvl="0">
      <w:lvl w:ilvl="0">
        <w:start w:val="1020"/>
        <w:numFmt w:val="decimal"/>
        <w:lvlText w:val="%1."/>
        <w:legacy w:legacy="1" w:legacySpace="0" w:legacyIndent="418"/>
        <w:lvlJc w:val="left"/>
        <w:rPr>
          <w:rFonts w:ascii="Arial" w:hAnsi="Arial" w:cs="Arial" w:hint="default"/>
        </w:rPr>
      </w:lvl>
    </w:lvlOverride>
  </w:num>
  <w:num w:numId="84">
    <w:abstractNumId w:val="75"/>
  </w:num>
  <w:num w:numId="85">
    <w:abstractNumId w:val="35"/>
  </w:num>
  <w:num w:numId="86">
    <w:abstractNumId w:val="87"/>
  </w:num>
  <w:num w:numId="87">
    <w:abstractNumId w:val="79"/>
  </w:num>
  <w:num w:numId="88">
    <w:abstractNumId w:val="9"/>
  </w:num>
  <w:num w:numId="89">
    <w:abstractNumId w:val="78"/>
  </w:num>
  <w:num w:numId="90">
    <w:abstractNumId w:val="48"/>
  </w:num>
  <w:num w:numId="91">
    <w:abstractNumId w:val="32"/>
  </w:num>
  <w:num w:numId="92">
    <w:abstractNumId w:val="20"/>
  </w:num>
  <w:num w:numId="93">
    <w:abstractNumId w:val="61"/>
  </w:num>
  <w:num w:numId="94">
    <w:abstractNumId w:val="83"/>
  </w:num>
  <w:num w:numId="95">
    <w:abstractNumId w:val="47"/>
  </w:num>
  <w:num w:numId="96">
    <w:abstractNumId w:val="47"/>
    <w:lvlOverride w:ilvl="0">
      <w:lvl w:ilvl="0">
        <w:start w:val="19"/>
        <w:numFmt w:val="decimal"/>
        <w:lvlText w:val="%1."/>
        <w:legacy w:legacy="1" w:legacySpace="0" w:legacyIndent="288"/>
        <w:lvlJc w:val="left"/>
        <w:rPr>
          <w:rFonts w:ascii="Times New Roman" w:hAnsi="Times New Roman" w:cs="Times New Roman" w:hint="default"/>
        </w:rPr>
      </w:lvl>
    </w:lvlOverride>
  </w:num>
  <w:num w:numId="97">
    <w:abstractNumId w:val="23"/>
  </w:num>
  <w:num w:numId="98">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99">
    <w:abstractNumId w:val="91"/>
  </w:num>
  <w:num w:numId="100">
    <w:abstractNumId w:val="77"/>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5"/>
    <o:shapelayout v:ext="edit">
      <o:idmap v:ext="edit" data="3"/>
      <o:rules v:ext="edit">
        <o:r id="V:Rule3" type="connector" idref="#_x0000_s3078"/>
        <o:r id="V:Rule4" type="connector" idref="#_x0000_s308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1082"/>
    <w:rsid w:val="00000C0A"/>
    <w:rsid w:val="000C197B"/>
    <w:rsid w:val="00101715"/>
    <w:rsid w:val="0017167A"/>
    <w:rsid w:val="00182B85"/>
    <w:rsid w:val="0018703F"/>
    <w:rsid w:val="00296D1D"/>
    <w:rsid w:val="002E77DF"/>
    <w:rsid w:val="003128FC"/>
    <w:rsid w:val="003322E7"/>
    <w:rsid w:val="00335979"/>
    <w:rsid w:val="00360FB7"/>
    <w:rsid w:val="0037227B"/>
    <w:rsid w:val="004E5050"/>
    <w:rsid w:val="0050264B"/>
    <w:rsid w:val="0055372B"/>
    <w:rsid w:val="00572887"/>
    <w:rsid w:val="005A290C"/>
    <w:rsid w:val="005A31F9"/>
    <w:rsid w:val="005C510A"/>
    <w:rsid w:val="005F746C"/>
    <w:rsid w:val="006450EA"/>
    <w:rsid w:val="006E7DF6"/>
    <w:rsid w:val="006F1B00"/>
    <w:rsid w:val="007B093E"/>
    <w:rsid w:val="007F7039"/>
    <w:rsid w:val="0085631E"/>
    <w:rsid w:val="00881072"/>
    <w:rsid w:val="00895D29"/>
    <w:rsid w:val="009D0BD7"/>
    <w:rsid w:val="009D57BE"/>
    <w:rsid w:val="00A03352"/>
    <w:rsid w:val="00AB1829"/>
    <w:rsid w:val="00AE27D9"/>
    <w:rsid w:val="00B16CDE"/>
    <w:rsid w:val="00B50F87"/>
    <w:rsid w:val="00B62F76"/>
    <w:rsid w:val="00B8338F"/>
    <w:rsid w:val="00BE0B2C"/>
    <w:rsid w:val="00CC1082"/>
    <w:rsid w:val="00CF0F2F"/>
    <w:rsid w:val="00CF10C5"/>
    <w:rsid w:val="00DA6460"/>
    <w:rsid w:val="00DD572F"/>
    <w:rsid w:val="00E339B2"/>
    <w:rsid w:val="00E42E48"/>
    <w:rsid w:val="00F81B38"/>
    <w:rsid w:val="00FD6E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67A"/>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572F"/>
    <w:rPr>
      <w:rFonts w:ascii="Tahoma" w:hAnsi="Tahoma" w:cs="Tahoma"/>
      <w:sz w:val="16"/>
      <w:szCs w:val="16"/>
    </w:rPr>
  </w:style>
  <w:style w:type="character" w:customStyle="1" w:styleId="a4">
    <w:name w:val="Текст выноски Знак"/>
    <w:basedOn w:val="a0"/>
    <w:link w:val="a3"/>
    <w:uiPriority w:val="99"/>
    <w:semiHidden/>
    <w:rsid w:val="00DD572F"/>
    <w:rPr>
      <w:rFonts w:ascii="Tahoma" w:hAnsi="Tahoma" w:cs="Tahoma"/>
      <w:sz w:val="16"/>
      <w:szCs w:val="16"/>
    </w:rPr>
  </w:style>
  <w:style w:type="paragraph" w:styleId="a5">
    <w:name w:val="header"/>
    <w:basedOn w:val="a"/>
    <w:link w:val="a6"/>
    <w:uiPriority w:val="99"/>
    <w:unhideWhenUsed/>
    <w:rsid w:val="00F81B38"/>
    <w:pPr>
      <w:tabs>
        <w:tab w:val="center" w:pos="4677"/>
        <w:tab w:val="right" w:pos="9355"/>
      </w:tabs>
    </w:pPr>
  </w:style>
  <w:style w:type="character" w:customStyle="1" w:styleId="a6">
    <w:name w:val="Верхний колонтитул Знак"/>
    <w:basedOn w:val="a0"/>
    <w:link w:val="a5"/>
    <w:uiPriority w:val="99"/>
    <w:rsid w:val="00F81B38"/>
    <w:rPr>
      <w:rFonts w:ascii="Times New Roman" w:hAnsi="Times New Roman" w:cs="Times New Roman"/>
      <w:sz w:val="20"/>
      <w:szCs w:val="20"/>
    </w:rPr>
  </w:style>
  <w:style w:type="paragraph" w:styleId="a7">
    <w:name w:val="footer"/>
    <w:basedOn w:val="a"/>
    <w:link w:val="a8"/>
    <w:uiPriority w:val="99"/>
    <w:unhideWhenUsed/>
    <w:rsid w:val="00F81B38"/>
    <w:pPr>
      <w:tabs>
        <w:tab w:val="center" w:pos="4677"/>
        <w:tab w:val="right" w:pos="9355"/>
      </w:tabs>
    </w:pPr>
  </w:style>
  <w:style w:type="character" w:customStyle="1" w:styleId="a8">
    <w:name w:val="Нижний колонтитул Знак"/>
    <w:basedOn w:val="a0"/>
    <w:link w:val="a7"/>
    <w:uiPriority w:val="99"/>
    <w:rsid w:val="00F81B38"/>
    <w:rPr>
      <w:rFonts w:ascii="Times New Roman" w:hAnsi="Times New Roman" w:cs="Times New Roman"/>
      <w:sz w:val="20"/>
      <w:szCs w:val="20"/>
    </w:rPr>
  </w:style>
  <w:style w:type="paragraph" w:styleId="a9">
    <w:name w:val="List Paragraph"/>
    <w:basedOn w:val="a"/>
    <w:uiPriority w:val="34"/>
    <w:qFormat/>
    <w:rsid w:val="00B62F76"/>
    <w:pPr>
      <w:ind w:left="720"/>
      <w:contextualSpacing/>
    </w:pPr>
  </w:style>
  <w:style w:type="character" w:styleId="aa">
    <w:name w:val="Hyperlink"/>
    <w:basedOn w:val="a0"/>
    <w:uiPriority w:val="99"/>
    <w:semiHidden/>
    <w:unhideWhenUsed/>
    <w:rsid w:val="00B16CD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36293-C81D-4ADE-BC45-4D66F4B6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34</Pages>
  <Words>16842</Words>
  <Characters>96003</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33</cp:revision>
  <dcterms:created xsi:type="dcterms:W3CDTF">2016-04-29T07:54:00Z</dcterms:created>
  <dcterms:modified xsi:type="dcterms:W3CDTF">2016-07-19T06:08:00Z</dcterms:modified>
</cp:coreProperties>
</file>